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49" w:rsidRDefault="000211E8" w:rsidP="00FD3C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  <w:lang w:eastAsia="pt-PT"/>
        </w:rPr>
        <w:drawing>
          <wp:inline distT="0" distB="0" distL="0" distR="0">
            <wp:extent cx="1771650" cy="7062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E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49" w:rsidRDefault="002D4849" w:rsidP="002D48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2D4849" w:rsidRPr="00450001" w:rsidRDefault="002D4849" w:rsidP="002D48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FD3CE0" w:rsidRPr="00450001" w:rsidRDefault="002D4849" w:rsidP="00FD3C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616A27">
        <w:rPr>
          <w:rFonts w:ascii="Arial" w:hAnsi="Arial" w:cs="Arial"/>
          <w:b/>
          <w:bCs/>
          <w:sz w:val="20"/>
          <w:szCs w:val="20"/>
        </w:rPr>
        <w:t>Descritores indicativos do desempenho de Bom, para a avaliação das aulas observadas</w:t>
      </w:r>
      <w:r w:rsidR="00FD3CE0" w:rsidRPr="00FD3CE0">
        <w:rPr>
          <w:rFonts w:ascii="Arial" w:hAnsi="Arial" w:cs="Arial"/>
          <w:b/>
          <w:iCs/>
          <w:sz w:val="20"/>
          <w:szCs w:val="20"/>
        </w:rPr>
        <w:t xml:space="preserve"> </w:t>
      </w:r>
      <w:r w:rsidR="00FD3CE0" w:rsidRPr="00FD3CE0">
        <w:rPr>
          <w:rFonts w:ascii="Arial" w:hAnsi="Arial" w:cs="Arial"/>
          <w:b/>
          <w:iCs/>
          <w:sz w:val="16"/>
          <w:szCs w:val="16"/>
        </w:rPr>
        <w:t>Anexo II</w:t>
      </w:r>
      <w:r w:rsidR="00FD3CE0" w:rsidRPr="00FD3CE0">
        <w:rPr>
          <w:rFonts w:ascii="Arial" w:hAnsi="Arial" w:cs="Arial"/>
          <w:b/>
          <w:iCs/>
          <w:sz w:val="16"/>
          <w:szCs w:val="16"/>
        </w:rPr>
        <w:t xml:space="preserve"> do Decreto Regulamentar Regional nº 8/2016/A, de 28/07</w:t>
      </w:r>
    </w:p>
    <w:p w:rsidR="002D4849" w:rsidRPr="00616A27" w:rsidRDefault="002D4849" w:rsidP="002D484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4849" w:rsidRPr="00450001" w:rsidRDefault="002D4849" w:rsidP="002D484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elha"/>
        <w:tblW w:w="0" w:type="auto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74"/>
      </w:tblGrid>
      <w:tr w:rsidR="002D4849" w:rsidRPr="00450001" w:rsidTr="006D0A58">
        <w:trPr>
          <w:trHeight w:val="302"/>
        </w:trPr>
        <w:tc>
          <w:tcPr>
            <w:tcW w:w="8720" w:type="dxa"/>
            <w:shd w:val="clear" w:color="auto" w:fill="0070C0"/>
            <w:noWrap/>
            <w:vAlign w:val="center"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20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1. Competência científica e pedagógica </w:t>
            </w:r>
          </w:p>
        </w:tc>
      </w:tr>
      <w:tr w:rsidR="002D4849" w:rsidRPr="00450001" w:rsidTr="006D0A58">
        <w:trPr>
          <w:trHeight w:val="278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Demonstra competência científica e capacidade pedagógica.</w:t>
            </w:r>
          </w:p>
        </w:tc>
      </w:tr>
      <w:tr w:rsidR="002D4849" w:rsidRPr="00450001" w:rsidTr="006D0A58">
        <w:trPr>
          <w:trHeight w:val="540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Demonstra conhecimento das orientações programáticas em vigor, gerindo-as em articulação com as características e as necessidades dos alunos.</w:t>
            </w:r>
          </w:p>
        </w:tc>
      </w:tr>
      <w:tr w:rsidR="002D4849" w:rsidRPr="00450001" w:rsidTr="006D0A58">
        <w:trPr>
          <w:trHeight w:val="88"/>
        </w:trPr>
        <w:tc>
          <w:tcPr>
            <w:tcW w:w="8720" w:type="dxa"/>
            <w:tcBorders>
              <w:bottom w:val="double" w:sz="4" w:space="0" w:color="FFFFFF" w:themeColor="background1"/>
            </w:tcBorders>
            <w:shd w:val="clear" w:color="auto" w:fill="0070C0"/>
            <w:noWrap/>
            <w:vAlign w:val="center"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A5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 Planificação e organização da aula</w:t>
            </w:r>
          </w:p>
        </w:tc>
      </w:tr>
      <w:tr w:rsidR="002D4849" w:rsidRPr="00450001" w:rsidTr="006D0A58">
        <w:trPr>
          <w:trHeight w:val="254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Planifica e organiza a(s) aula(as) em sequências coerentes.</w:t>
            </w:r>
          </w:p>
        </w:tc>
      </w:tr>
      <w:tr w:rsidR="002D4849" w:rsidRPr="00450001" w:rsidTr="006D0A58">
        <w:trPr>
          <w:trHeight w:val="264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Clarifica com os alunos os objetivos a atingir na aula/sequência de aulas.</w:t>
            </w:r>
          </w:p>
        </w:tc>
      </w:tr>
      <w:tr w:rsidR="002D4849" w:rsidRPr="00450001" w:rsidTr="006D0A58">
        <w:trPr>
          <w:trHeight w:val="268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Organiza o espaço da sala e o trabalho dos alunos em linha com a estratégia utilizada.</w:t>
            </w:r>
          </w:p>
        </w:tc>
      </w:tr>
      <w:tr w:rsidR="002D4849" w:rsidRPr="00450001" w:rsidTr="006D0A58">
        <w:trPr>
          <w:trHeight w:val="290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Fornece instruções de forma clara e concisa.</w:t>
            </w:r>
          </w:p>
        </w:tc>
      </w:tr>
      <w:tr w:rsidR="002D4849" w:rsidRPr="00450001" w:rsidTr="006D0A58">
        <w:trPr>
          <w:trHeight w:val="280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Comunica com propriedade e correção linguística.</w:t>
            </w:r>
          </w:p>
        </w:tc>
      </w:tr>
      <w:tr w:rsidR="002D4849" w:rsidRPr="00450001" w:rsidTr="006D0A58">
        <w:trPr>
          <w:trHeight w:val="375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Diversifica e diferencia estratégias e recursos, criando condições para que os alunos de diferentes níveis de desempenho se envolvam ativamente nas tarefas da aula.</w:t>
            </w:r>
          </w:p>
        </w:tc>
      </w:tr>
      <w:tr w:rsidR="002D4849" w:rsidRPr="00450001" w:rsidTr="006D0A58">
        <w:trPr>
          <w:trHeight w:val="356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Propõe atividades que promovem a autonomia, o pensamento crítico, a resolução de problemas, a integração das TIC e o desenvolvimento de competências sociais e cívicas.</w:t>
            </w:r>
          </w:p>
        </w:tc>
      </w:tr>
      <w:tr w:rsidR="002D4849" w:rsidRPr="00450001" w:rsidTr="006D0A58">
        <w:trPr>
          <w:trHeight w:val="540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Capitaliza as experiências, ideias e conhecimentos prévios dos alunos na condução das atividades propostas.</w:t>
            </w:r>
          </w:p>
        </w:tc>
      </w:tr>
      <w:tr w:rsidR="002D4849" w:rsidRPr="00450001" w:rsidTr="006D0A58">
        <w:trPr>
          <w:trHeight w:val="298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Proporciona oportunidades aos alunos para aplicarem e sistematizarem os conteúdos explorados.</w:t>
            </w:r>
          </w:p>
        </w:tc>
      </w:tr>
      <w:tr w:rsidR="002D4849" w:rsidRPr="00450001" w:rsidTr="006D0A58">
        <w:trPr>
          <w:trHeight w:val="540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Apoia os alunos de vários níveis de desempenho, principalmente os que revelam dificuldades, motivando-os para a melhoria.</w:t>
            </w:r>
          </w:p>
        </w:tc>
      </w:tr>
      <w:tr w:rsidR="002D4849" w:rsidRPr="00450001" w:rsidTr="006D0A58">
        <w:trPr>
          <w:trHeight w:val="282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Reformula e gere a aula de forma adequada, perante situações imprevistas.</w:t>
            </w:r>
          </w:p>
        </w:tc>
      </w:tr>
      <w:tr w:rsidR="002D4849" w:rsidRPr="00450001" w:rsidTr="00D60693">
        <w:trPr>
          <w:trHeight w:val="250"/>
        </w:trPr>
        <w:tc>
          <w:tcPr>
            <w:tcW w:w="8720" w:type="dxa"/>
            <w:tcBorders>
              <w:bottom w:val="double" w:sz="4" w:space="0" w:color="FFFFFF" w:themeColor="background1"/>
            </w:tcBorders>
            <w:shd w:val="clear" w:color="auto" w:fill="0070C0"/>
            <w:noWrap/>
            <w:vAlign w:val="center"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9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3. Relação pedagógica com os alunos</w:t>
            </w:r>
          </w:p>
        </w:tc>
      </w:tr>
      <w:tr w:rsidR="002D4849" w:rsidRPr="00450001" w:rsidTr="00D60693">
        <w:trPr>
          <w:trHeight w:val="254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Garante uma relação pedagógica de respeito com e entre os alunos.</w:t>
            </w:r>
          </w:p>
        </w:tc>
      </w:tr>
      <w:tr w:rsidR="002D4849" w:rsidRPr="00450001" w:rsidTr="00D60693">
        <w:trPr>
          <w:trHeight w:val="278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Assegura um clima de aula propício à aprendizagem, com tranquilidade, estímulo e confiança.</w:t>
            </w:r>
          </w:p>
        </w:tc>
      </w:tr>
      <w:tr w:rsidR="002D4849" w:rsidRPr="00450001" w:rsidTr="00D60693">
        <w:trPr>
          <w:trHeight w:val="200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Ger</w:t>
            </w:r>
            <w:r w:rsidR="00E9535E">
              <w:rPr>
                <w:rFonts w:ascii="Arial" w:hAnsi="Arial" w:cs="Arial"/>
                <w:bCs/>
                <w:sz w:val="20"/>
                <w:szCs w:val="20"/>
              </w:rPr>
              <w:t>e com segurança e flexibilidade</w:t>
            </w:r>
            <w:bookmarkStart w:id="0" w:name="_GoBack"/>
            <w:bookmarkEnd w:id="0"/>
            <w:r w:rsidRPr="00450001">
              <w:rPr>
                <w:rFonts w:ascii="Arial" w:hAnsi="Arial" w:cs="Arial"/>
                <w:bCs/>
                <w:sz w:val="20"/>
                <w:szCs w:val="20"/>
              </w:rPr>
              <w:t xml:space="preserve"> situações problemáticas.</w:t>
            </w:r>
          </w:p>
        </w:tc>
      </w:tr>
      <w:tr w:rsidR="002D4849" w:rsidRPr="00450001" w:rsidTr="00D60693">
        <w:trPr>
          <w:trHeight w:val="540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Responde às solicitações dos alunos, dando um feedback construtivo sobre o seu desempenho.</w:t>
            </w:r>
          </w:p>
        </w:tc>
      </w:tr>
      <w:tr w:rsidR="002D4849" w:rsidRPr="00450001" w:rsidTr="00D60693">
        <w:trPr>
          <w:trHeight w:val="370"/>
        </w:trPr>
        <w:tc>
          <w:tcPr>
            <w:tcW w:w="8720" w:type="dxa"/>
            <w:tcBorders>
              <w:bottom w:val="double" w:sz="4" w:space="0" w:color="FFFFFF" w:themeColor="background1"/>
            </w:tcBorders>
            <w:shd w:val="clear" w:color="auto" w:fill="0070C0"/>
            <w:noWrap/>
            <w:vAlign w:val="center"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9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4. Avaliação dos alunos</w:t>
            </w:r>
          </w:p>
        </w:tc>
      </w:tr>
      <w:tr w:rsidR="002D4849" w:rsidRPr="00450001" w:rsidTr="00D60693">
        <w:trPr>
          <w:trHeight w:val="190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Monitoriza e observa/recolhe evidências das aprendizagens realizadas pelos alunos.</w:t>
            </w:r>
          </w:p>
        </w:tc>
      </w:tr>
      <w:tr w:rsidR="002D4849" w:rsidRPr="00450001" w:rsidTr="00D60693">
        <w:trPr>
          <w:trHeight w:val="280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Avalia os alunos em linha com o trabalho desenvolvido.</w:t>
            </w:r>
          </w:p>
        </w:tc>
      </w:tr>
      <w:tr w:rsidR="002D4849" w:rsidRPr="00450001" w:rsidTr="00D60693">
        <w:trPr>
          <w:trHeight w:val="264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Diversifica estratégias e instrumentos em função do perfil dos alunos.</w:t>
            </w:r>
          </w:p>
        </w:tc>
      </w:tr>
      <w:tr w:rsidR="002D4849" w:rsidRPr="00450001" w:rsidTr="00D60693">
        <w:trPr>
          <w:trHeight w:val="256"/>
        </w:trPr>
        <w:tc>
          <w:tcPr>
            <w:tcW w:w="8720" w:type="dxa"/>
            <w:shd w:val="clear" w:color="auto" w:fill="FFF2CC" w:themeFill="accent4" w:themeFillTint="33"/>
            <w:noWrap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Fornece informação relevante e construtiva para que os alunos possam melhorar o seu desempenho.</w:t>
            </w:r>
          </w:p>
        </w:tc>
      </w:tr>
    </w:tbl>
    <w:p w:rsidR="002D4849" w:rsidRPr="00450001" w:rsidRDefault="002D4849" w:rsidP="002D48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sectPr w:rsidR="002D4849" w:rsidRPr="00450001" w:rsidSect="00CA6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D6" w:rsidRDefault="00171BD6" w:rsidP="00BA1D29">
      <w:pPr>
        <w:spacing w:after="0" w:line="240" w:lineRule="auto"/>
      </w:pPr>
      <w:r>
        <w:separator/>
      </w:r>
    </w:p>
  </w:endnote>
  <w:endnote w:type="continuationSeparator" w:id="0">
    <w:p w:rsidR="00171BD6" w:rsidRDefault="00171BD6" w:rsidP="00BA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D6" w:rsidRDefault="00171BD6" w:rsidP="00BA1D29">
      <w:pPr>
        <w:spacing w:after="0" w:line="240" w:lineRule="auto"/>
      </w:pPr>
      <w:r>
        <w:separator/>
      </w:r>
    </w:p>
  </w:footnote>
  <w:footnote w:type="continuationSeparator" w:id="0">
    <w:p w:rsidR="00171BD6" w:rsidRDefault="00171BD6" w:rsidP="00BA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E82"/>
    <w:multiLevelType w:val="hybridMultilevel"/>
    <w:tmpl w:val="441C6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4771C"/>
    <w:multiLevelType w:val="hybridMultilevel"/>
    <w:tmpl w:val="58A2A096"/>
    <w:lvl w:ilvl="0" w:tplc="F9E2D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1F9D"/>
    <w:multiLevelType w:val="hybridMultilevel"/>
    <w:tmpl w:val="251ABC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69ED"/>
    <w:multiLevelType w:val="hybridMultilevel"/>
    <w:tmpl w:val="C144E2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12AE"/>
    <w:multiLevelType w:val="hybridMultilevel"/>
    <w:tmpl w:val="8ABEFE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133FC"/>
    <w:multiLevelType w:val="hybridMultilevel"/>
    <w:tmpl w:val="F8B4BB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4321"/>
    <w:multiLevelType w:val="hybridMultilevel"/>
    <w:tmpl w:val="697670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06B9"/>
    <w:multiLevelType w:val="hybridMultilevel"/>
    <w:tmpl w:val="39BC5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59EC"/>
    <w:multiLevelType w:val="hybridMultilevel"/>
    <w:tmpl w:val="D26880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F42FC"/>
    <w:multiLevelType w:val="hybridMultilevel"/>
    <w:tmpl w:val="158E3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27B8E"/>
    <w:multiLevelType w:val="hybridMultilevel"/>
    <w:tmpl w:val="3D6A552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68395A"/>
    <w:multiLevelType w:val="hybridMultilevel"/>
    <w:tmpl w:val="C08C2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C156F"/>
    <w:multiLevelType w:val="hybridMultilevel"/>
    <w:tmpl w:val="7826CFE4"/>
    <w:lvl w:ilvl="0" w:tplc="F9E2D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351AD"/>
    <w:multiLevelType w:val="hybridMultilevel"/>
    <w:tmpl w:val="2DD81D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635DD"/>
    <w:multiLevelType w:val="hybridMultilevel"/>
    <w:tmpl w:val="6A105A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A1424"/>
    <w:multiLevelType w:val="hybridMultilevel"/>
    <w:tmpl w:val="CC86E842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5A626E3"/>
    <w:multiLevelType w:val="hybridMultilevel"/>
    <w:tmpl w:val="1456A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44154"/>
    <w:multiLevelType w:val="hybridMultilevel"/>
    <w:tmpl w:val="0C3CC3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0"/>
  </w:num>
  <w:num w:numId="5">
    <w:abstractNumId w:val="17"/>
  </w:num>
  <w:num w:numId="6">
    <w:abstractNumId w:val="14"/>
  </w:num>
  <w:num w:numId="7">
    <w:abstractNumId w:val="18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6"/>
  </w:num>
  <w:num w:numId="16">
    <w:abstractNumId w:val="15"/>
  </w:num>
  <w:num w:numId="17">
    <w:abstractNumId w:val="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49"/>
    <w:rsid w:val="000211E8"/>
    <w:rsid w:val="00035EAD"/>
    <w:rsid w:val="00114E05"/>
    <w:rsid w:val="00136BA2"/>
    <w:rsid w:val="00171BD6"/>
    <w:rsid w:val="001929F2"/>
    <w:rsid w:val="001C1C8C"/>
    <w:rsid w:val="001E78F0"/>
    <w:rsid w:val="00212DCF"/>
    <w:rsid w:val="002D4849"/>
    <w:rsid w:val="00347204"/>
    <w:rsid w:val="003E0F55"/>
    <w:rsid w:val="004827A9"/>
    <w:rsid w:val="00532D08"/>
    <w:rsid w:val="0054577F"/>
    <w:rsid w:val="005A54AF"/>
    <w:rsid w:val="005C5CF3"/>
    <w:rsid w:val="005D5253"/>
    <w:rsid w:val="006D0A58"/>
    <w:rsid w:val="00735BAB"/>
    <w:rsid w:val="007C5129"/>
    <w:rsid w:val="0080642F"/>
    <w:rsid w:val="00864EC0"/>
    <w:rsid w:val="00905829"/>
    <w:rsid w:val="00932A83"/>
    <w:rsid w:val="009801E5"/>
    <w:rsid w:val="009D734D"/>
    <w:rsid w:val="00A32278"/>
    <w:rsid w:val="00A32B20"/>
    <w:rsid w:val="00A9550F"/>
    <w:rsid w:val="00AA7F27"/>
    <w:rsid w:val="00AC2ECA"/>
    <w:rsid w:val="00AF7365"/>
    <w:rsid w:val="00B93602"/>
    <w:rsid w:val="00BA1D29"/>
    <w:rsid w:val="00BE2149"/>
    <w:rsid w:val="00CA6B6E"/>
    <w:rsid w:val="00D5118A"/>
    <w:rsid w:val="00D60693"/>
    <w:rsid w:val="00E474E3"/>
    <w:rsid w:val="00E87936"/>
    <w:rsid w:val="00E94AC6"/>
    <w:rsid w:val="00E9535E"/>
    <w:rsid w:val="00EB4A70"/>
    <w:rsid w:val="00EE642D"/>
    <w:rsid w:val="00F6024C"/>
    <w:rsid w:val="00F8168B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BAC4"/>
  <w15:docId w15:val="{EED813BB-509B-4044-8F76-2BD2853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4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D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4849"/>
    <w:pPr>
      <w:ind w:left="720"/>
      <w:contextualSpacing/>
    </w:pPr>
  </w:style>
  <w:style w:type="table" w:customStyle="1" w:styleId="Tabelacomgrelha2">
    <w:name w:val="Tabela com grelha2"/>
    <w:basedOn w:val="Tabelanormal"/>
    <w:next w:val="Tabelacomgrelha"/>
    <w:rsid w:val="002D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rsid w:val="002D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A1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1D29"/>
  </w:style>
  <w:style w:type="paragraph" w:styleId="Rodap">
    <w:name w:val="footer"/>
    <w:basedOn w:val="Normal"/>
    <w:link w:val="RodapCarter"/>
    <w:uiPriority w:val="99"/>
    <w:unhideWhenUsed/>
    <w:rsid w:val="00BA1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1D29"/>
  </w:style>
  <w:style w:type="paragraph" w:styleId="Textodebalo">
    <w:name w:val="Balloon Text"/>
    <w:basedOn w:val="Normal"/>
    <w:link w:val="TextodebaloCarter"/>
    <w:uiPriority w:val="99"/>
    <w:semiHidden/>
    <w:unhideWhenUsed/>
    <w:rsid w:val="003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CAA9C6C-057D-474D-BF3F-4BBEF2BD97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MA. Cassis</dc:creator>
  <cp:lastModifiedBy>Cristina MA. Cassis</cp:lastModifiedBy>
  <cp:revision>3</cp:revision>
  <cp:lastPrinted>2016-10-20T15:42:00Z</cp:lastPrinted>
  <dcterms:created xsi:type="dcterms:W3CDTF">2017-08-02T10:55:00Z</dcterms:created>
  <dcterms:modified xsi:type="dcterms:W3CDTF">2017-08-02T11:01:00Z</dcterms:modified>
</cp:coreProperties>
</file>