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AC6ED0" w14:textId="77777777" w:rsidR="00CE19EB" w:rsidRPr="00B30A95" w:rsidRDefault="00CE19EB" w:rsidP="00CE19EB">
      <w:pPr>
        <w:spacing w:before="120"/>
        <w:jc w:val="center"/>
        <w:rPr>
          <w:rFonts w:ascii="Garamond" w:hAnsi="Garamond" w:cs="Arial"/>
          <w:b/>
          <w:smallCaps/>
          <w:color w:val="333399"/>
        </w:rPr>
      </w:pPr>
      <w:bookmarkStart w:id="0" w:name="_GoBack"/>
      <w:bookmarkEnd w:id="0"/>
      <w:r w:rsidRPr="00B30A95">
        <w:rPr>
          <w:rFonts w:ascii="Garamond" w:hAnsi="Garamond" w:cs="Arial"/>
          <w:b/>
          <w:smallCaps/>
          <w:color w:val="333399"/>
        </w:rPr>
        <w:t>Avaliação do desempenho</w:t>
      </w:r>
    </w:p>
    <w:p w14:paraId="26AC6ED1" w14:textId="77777777" w:rsidR="00CE19EB" w:rsidRPr="00B30A95" w:rsidRDefault="00CE19EB" w:rsidP="00CE19EB">
      <w:pPr>
        <w:spacing w:before="120"/>
        <w:jc w:val="center"/>
        <w:rPr>
          <w:rFonts w:ascii="Garamond" w:hAnsi="Garamond"/>
          <w:b/>
          <w:color w:val="333399"/>
        </w:rPr>
      </w:pPr>
      <w:r w:rsidRPr="00B30A95">
        <w:rPr>
          <w:rFonts w:ascii="Garamond" w:hAnsi="Garamond" w:cs="Arial"/>
          <w:b/>
          <w:smallCaps/>
          <w:color w:val="333399"/>
        </w:rPr>
        <w:t>Reformulação de Objetivo</w:t>
      </w:r>
      <w:r>
        <w:rPr>
          <w:rFonts w:ascii="Garamond" w:hAnsi="Garamond" w:cs="Arial"/>
          <w:b/>
          <w:smallCaps/>
          <w:color w:val="333399"/>
        </w:rPr>
        <w:t>s</w:t>
      </w:r>
    </w:p>
    <w:p w14:paraId="26AC6ED2" w14:textId="77777777" w:rsidR="00CE19EB" w:rsidRPr="00B30A95" w:rsidRDefault="00CE19EB" w:rsidP="00CE19EB">
      <w:pPr>
        <w:jc w:val="center"/>
        <w:rPr>
          <w:rFonts w:ascii="Garamond" w:hAnsi="Garamond" w:cs="Arial"/>
          <w:smallCaps/>
          <w:color w:val="333399"/>
        </w:rPr>
      </w:pPr>
    </w:p>
    <w:p w14:paraId="26AC6ED3" w14:textId="77777777" w:rsidR="00CE19EB" w:rsidRPr="00B30A95" w:rsidRDefault="00CE19EB" w:rsidP="00CE19EB">
      <w:pPr>
        <w:rPr>
          <w:rFonts w:ascii="Garamond" w:hAnsi="Garamond" w:cs="Arial"/>
          <w:color w:val="333399"/>
        </w:rPr>
      </w:pPr>
    </w:p>
    <w:p w14:paraId="26AC6ED4" w14:textId="77777777" w:rsidR="00CE19EB" w:rsidRPr="00B30A95" w:rsidRDefault="00CE19EB" w:rsidP="00CE19EB">
      <w:pPr>
        <w:rPr>
          <w:rFonts w:ascii="Garamond" w:hAnsi="Garamond" w:cs="Arial"/>
          <w:color w:val="333399"/>
        </w:rPr>
      </w:pPr>
      <w:r w:rsidRPr="00B30A95">
        <w:rPr>
          <w:rFonts w:ascii="Garamond" w:hAnsi="Garamond" w:cs="Arial"/>
          <w:color w:val="333399"/>
        </w:rPr>
        <w:t>(A preencher pelo avaliador)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42"/>
        <w:gridCol w:w="2550"/>
        <w:gridCol w:w="514"/>
        <w:gridCol w:w="2736"/>
        <w:gridCol w:w="745"/>
      </w:tblGrid>
      <w:tr w:rsidR="00CE19EB" w:rsidRPr="00F37828" w14:paraId="26AC6ED8" w14:textId="77777777" w:rsidTr="00C51FA8"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AC6ED5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  <w:r w:rsidRPr="00F37828">
              <w:rPr>
                <w:rFonts w:ascii="Garamond" w:hAnsi="Garamond" w:cs="Arial"/>
                <w:color w:val="333399"/>
              </w:rPr>
              <w:t>Avaliador</w:t>
            </w:r>
          </w:p>
        </w:tc>
        <w:tc>
          <w:tcPr>
            <w:tcW w:w="3524" w:type="pct"/>
            <w:gridSpan w:val="4"/>
          </w:tcPr>
          <w:p w14:paraId="26AC6ED6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</w:p>
          <w:p w14:paraId="26AC6ED7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</w:p>
        </w:tc>
      </w:tr>
      <w:tr w:rsidR="00CE19EB" w:rsidRPr="00F37828" w14:paraId="26AC6EDA" w14:textId="77777777" w:rsidTr="00C51FA8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6AC6ED9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</w:p>
        </w:tc>
      </w:tr>
      <w:tr w:rsidR="00CE19EB" w:rsidRPr="00F37828" w14:paraId="26AC6EDE" w14:textId="77777777" w:rsidTr="00C51FA8"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AC6EDB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  <w:r w:rsidRPr="00F37828">
              <w:rPr>
                <w:rFonts w:ascii="Garamond" w:hAnsi="Garamond" w:cs="Arial"/>
                <w:color w:val="333399"/>
              </w:rPr>
              <w:t>Avaliado</w:t>
            </w:r>
          </w:p>
        </w:tc>
        <w:tc>
          <w:tcPr>
            <w:tcW w:w="3524" w:type="pct"/>
            <w:gridSpan w:val="4"/>
          </w:tcPr>
          <w:p w14:paraId="26AC6EDC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</w:p>
          <w:p w14:paraId="26AC6EDD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</w:p>
        </w:tc>
      </w:tr>
      <w:tr w:rsidR="00CE19EB" w:rsidRPr="00F37828" w14:paraId="26AC6EE0" w14:textId="77777777" w:rsidTr="00C51FA8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6AC6EDF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</w:p>
        </w:tc>
      </w:tr>
      <w:tr w:rsidR="00CE19EB" w:rsidRPr="00F37828" w14:paraId="26AC6EE8" w14:textId="77777777" w:rsidTr="00C51FA8">
        <w:trPr>
          <w:gridAfter w:val="1"/>
          <w:wAfter w:w="818" w:type="dxa"/>
        </w:trPr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6AC6EE1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  <w:r w:rsidRPr="00F37828">
              <w:rPr>
                <w:rFonts w:ascii="Garamond" w:hAnsi="Garamond" w:cs="Arial"/>
                <w:color w:val="333399"/>
              </w:rPr>
              <w:t>Período em avaliação</w:t>
            </w:r>
          </w:p>
        </w:tc>
        <w:tc>
          <w:tcPr>
            <w:tcW w:w="1373" w:type="pct"/>
          </w:tcPr>
          <w:p w14:paraId="26AC6EE2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  <w:r w:rsidRPr="00F37828">
              <w:rPr>
                <w:rFonts w:ascii="Garamond" w:hAnsi="Garamond" w:cs="Arial"/>
                <w:color w:val="333399"/>
              </w:rPr>
              <w:t xml:space="preserve">         </w:t>
            </w:r>
          </w:p>
          <w:p w14:paraId="26AC6EE3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  <w:r w:rsidRPr="00F37828">
              <w:rPr>
                <w:rFonts w:ascii="Garamond" w:hAnsi="Garamond" w:cs="Arial"/>
                <w:color w:val="333399"/>
              </w:rPr>
              <w:t xml:space="preserve">            /         /  </w:t>
            </w:r>
          </w:p>
        </w:tc>
        <w:tc>
          <w:tcPr>
            <w:tcW w:w="277" w:type="pct"/>
            <w:tcBorders>
              <w:top w:val="nil"/>
              <w:bottom w:val="nil"/>
            </w:tcBorders>
          </w:tcPr>
          <w:p w14:paraId="26AC6EE4" w14:textId="77777777" w:rsidR="00CE19EB" w:rsidRPr="00F37828" w:rsidRDefault="00CE19EB" w:rsidP="00C51FA8">
            <w:pPr>
              <w:jc w:val="center"/>
              <w:rPr>
                <w:rFonts w:ascii="Garamond" w:hAnsi="Garamond" w:cs="Arial"/>
                <w:color w:val="333399"/>
              </w:rPr>
            </w:pPr>
          </w:p>
          <w:p w14:paraId="26AC6EE5" w14:textId="77777777" w:rsidR="00CE19EB" w:rsidRPr="00F37828" w:rsidRDefault="00CE19EB" w:rsidP="00C51FA8">
            <w:pPr>
              <w:jc w:val="center"/>
              <w:rPr>
                <w:rFonts w:ascii="Garamond" w:hAnsi="Garamond" w:cs="Arial"/>
                <w:color w:val="333399"/>
              </w:rPr>
            </w:pPr>
            <w:r w:rsidRPr="00F37828">
              <w:rPr>
                <w:rFonts w:ascii="Garamond" w:hAnsi="Garamond" w:cs="Arial"/>
                <w:color w:val="333399"/>
              </w:rPr>
              <w:t>a</w:t>
            </w:r>
          </w:p>
        </w:tc>
        <w:tc>
          <w:tcPr>
            <w:tcW w:w="1473" w:type="pct"/>
            <w:tcBorders>
              <w:right w:val="single" w:sz="4" w:space="0" w:color="auto"/>
            </w:tcBorders>
          </w:tcPr>
          <w:p w14:paraId="26AC6EE6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  <w:r w:rsidRPr="00F37828">
              <w:rPr>
                <w:rFonts w:ascii="Garamond" w:hAnsi="Garamond" w:cs="Arial"/>
                <w:color w:val="333399"/>
              </w:rPr>
              <w:t xml:space="preserve">          </w:t>
            </w:r>
          </w:p>
          <w:p w14:paraId="26AC6EE7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  <w:r w:rsidRPr="00F37828">
              <w:rPr>
                <w:rFonts w:ascii="Garamond" w:hAnsi="Garamond" w:cs="Arial"/>
                <w:color w:val="333399"/>
              </w:rPr>
              <w:t xml:space="preserve">             /           /</w:t>
            </w:r>
          </w:p>
        </w:tc>
      </w:tr>
    </w:tbl>
    <w:p w14:paraId="26AC6EE9" w14:textId="77777777" w:rsidR="00CE19EB" w:rsidRPr="00B30A95" w:rsidRDefault="00CE19EB" w:rsidP="00CE19EB">
      <w:pPr>
        <w:rPr>
          <w:rFonts w:ascii="Garamond" w:hAnsi="Garamond" w:cs="Arial"/>
          <w:color w:val="333399"/>
        </w:rPr>
      </w:pPr>
    </w:p>
    <w:p w14:paraId="26AC6EEA" w14:textId="77777777" w:rsidR="00CE19EB" w:rsidRPr="00B30A95" w:rsidRDefault="00CE19EB" w:rsidP="00CE19EB">
      <w:pPr>
        <w:rPr>
          <w:rFonts w:ascii="Garamond" w:hAnsi="Garamond" w:cs="Arial"/>
          <w:color w:val="333399"/>
        </w:rPr>
      </w:pPr>
    </w:p>
    <w:p w14:paraId="26AC6EEB" w14:textId="77777777" w:rsidR="00CE19EB" w:rsidRPr="00B30A95" w:rsidRDefault="00CE19EB" w:rsidP="00CE19EB">
      <w:pPr>
        <w:ind w:hanging="142"/>
        <w:rPr>
          <w:rFonts w:ascii="Garamond" w:hAnsi="Garamond" w:cs="Arial"/>
          <w:b/>
          <w:smallCaps/>
          <w:color w:val="333399"/>
        </w:rPr>
      </w:pPr>
      <w:r w:rsidRPr="00B30A95">
        <w:rPr>
          <w:rFonts w:ascii="Garamond" w:hAnsi="Garamond" w:cs="Arial"/>
          <w:b/>
          <w:color w:val="333399"/>
        </w:rPr>
        <w:t>1</w:t>
      </w:r>
      <w:r w:rsidRPr="00B30A95">
        <w:rPr>
          <w:rFonts w:ascii="Garamond" w:hAnsi="Garamond" w:cs="Arial"/>
          <w:b/>
          <w:smallCaps/>
          <w:color w:val="333399"/>
        </w:rPr>
        <w:t>. O(s) Objetivo(s) seguinte(s) foi (foram) reformulado(s) pelos motivos descritos para cada um:</w:t>
      </w:r>
    </w:p>
    <w:p w14:paraId="26AC6EEC" w14:textId="77777777" w:rsidR="00CE19EB" w:rsidRPr="00B30A95" w:rsidRDefault="00CE19EB" w:rsidP="00CE19EB">
      <w:pPr>
        <w:rPr>
          <w:rFonts w:ascii="Garamond" w:hAnsi="Garamond" w:cs="Arial"/>
          <w:color w:val="33339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7"/>
      </w:tblGrid>
      <w:tr w:rsidR="00CE19EB" w:rsidRPr="00F37828" w14:paraId="26AC6EF7" w14:textId="77777777" w:rsidTr="00C51FA8">
        <w:tc>
          <w:tcPr>
            <w:tcW w:w="5000" w:type="pct"/>
          </w:tcPr>
          <w:p w14:paraId="26AC6EED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  <w:r w:rsidRPr="00F37828">
              <w:rPr>
                <w:rFonts w:ascii="Garamond" w:hAnsi="Garamond" w:cs="Arial"/>
                <w:color w:val="333399"/>
              </w:rPr>
              <w:t>Objetivo n.º ____.</w:t>
            </w:r>
          </w:p>
          <w:p w14:paraId="26AC6EEE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  <w:r w:rsidRPr="00F37828">
              <w:rPr>
                <w:rFonts w:ascii="Garamond" w:hAnsi="Garamond" w:cs="Arial"/>
                <w:color w:val="333399"/>
              </w:rPr>
              <w:t>Motivo da reformulação:</w:t>
            </w:r>
          </w:p>
          <w:p w14:paraId="26AC6EEF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</w:p>
          <w:p w14:paraId="26AC6EF0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</w:p>
          <w:p w14:paraId="26AC6EF1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</w:p>
          <w:p w14:paraId="26AC6EF2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</w:p>
          <w:p w14:paraId="26AC6EF3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</w:p>
          <w:p w14:paraId="26AC6EF4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</w:p>
          <w:p w14:paraId="26AC6EF5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</w:p>
          <w:p w14:paraId="26AC6EF6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</w:p>
        </w:tc>
      </w:tr>
    </w:tbl>
    <w:p w14:paraId="26AC6EF8" w14:textId="77777777" w:rsidR="00CE19EB" w:rsidRPr="00B30A95" w:rsidRDefault="00CE19EB" w:rsidP="00CE19EB">
      <w:pPr>
        <w:rPr>
          <w:rFonts w:ascii="Garamond" w:hAnsi="Garamond" w:cs="Arial"/>
          <w:color w:val="33339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7"/>
      </w:tblGrid>
      <w:tr w:rsidR="00CE19EB" w:rsidRPr="00F37828" w14:paraId="26AC6F03" w14:textId="77777777" w:rsidTr="00C51FA8">
        <w:tc>
          <w:tcPr>
            <w:tcW w:w="5000" w:type="pct"/>
          </w:tcPr>
          <w:p w14:paraId="26AC6EF9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  <w:r w:rsidRPr="00F37828">
              <w:rPr>
                <w:rFonts w:ascii="Garamond" w:hAnsi="Garamond" w:cs="Arial"/>
                <w:color w:val="333399"/>
              </w:rPr>
              <w:t>Objetivo n.º ____.</w:t>
            </w:r>
          </w:p>
          <w:p w14:paraId="26AC6EFA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  <w:r w:rsidRPr="00F37828">
              <w:rPr>
                <w:rFonts w:ascii="Garamond" w:hAnsi="Garamond" w:cs="Arial"/>
                <w:color w:val="333399"/>
              </w:rPr>
              <w:t>Motivo da reformulação:</w:t>
            </w:r>
          </w:p>
          <w:p w14:paraId="26AC6EFB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</w:p>
          <w:p w14:paraId="26AC6EFC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</w:p>
          <w:p w14:paraId="26AC6EFD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</w:p>
          <w:p w14:paraId="26AC6EFE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</w:p>
          <w:p w14:paraId="26AC6EFF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</w:p>
          <w:p w14:paraId="26AC6F00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</w:p>
          <w:p w14:paraId="26AC6F01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</w:p>
          <w:p w14:paraId="26AC6F02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</w:p>
        </w:tc>
      </w:tr>
    </w:tbl>
    <w:p w14:paraId="26AC6F04" w14:textId="77777777" w:rsidR="00CE19EB" w:rsidRPr="00B30A95" w:rsidRDefault="00CE19EB" w:rsidP="00CE19EB">
      <w:pPr>
        <w:rPr>
          <w:rFonts w:ascii="Garamond" w:hAnsi="Garamond" w:cs="Arial"/>
          <w:color w:val="33339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7"/>
      </w:tblGrid>
      <w:tr w:rsidR="00CE19EB" w:rsidRPr="00F37828" w14:paraId="26AC6F0F" w14:textId="77777777" w:rsidTr="00C51FA8">
        <w:tc>
          <w:tcPr>
            <w:tcW w:w="5000" w:type="pct"/>
          </w:tcPr>
          <w:p w14:paraId="26AC6F05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  <w:r w:rsidRPr="00F37828">
              <w:rPr>
                <w:rFonts w:ascii="Garamond" w:hAnsi="Garamond" w:cs="Arial"/>
                <w:color w:val="333399"/>
              </w:rPr>
              <w:t>Objetivo n.º ____.</w:t>
            </w:r>
          </w:p>
          <w:p w14:paraId="26AC6F06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  <w:r w:rsidRPr="00F37828">
              <w:rPr>
                <w:rFonts w:ascii="Garamond" w:hAnsi="Garamond" w:cs="Arial"/>
                <w:color w:val="333399"/>
              </w:rPr>
              <w:t>Motivo da reformulação:</w:t>
            </w:r>
          </w:p>
          <w:p w14:paraId="26AC6F07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</w:p>
          <w:p w14:paraId="26AC6F08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</w:p>
          <w:p w14:paraId="26AC6F09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</w:p>
          <w:p w14:paraId="26AC6F0A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</w:p>
          <w:p w14:paraId="26AC6F0B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</w:p>
          <w:p w14:paraId="26AC6F0C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</w:p>
          <w:p w14:paraId="26AC6F0D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</w:p>
          <w:p w14:paraId="26AC6F0E" w14:textId="77777777" w:rsidR="00CE19EB" w:rsidRPr="00F37828" w:rsidRDefault="00CE19EB" w:rsidP="00C51FA8">
            <w:pPr>
              <w:rPr>
                <w:rFonts w:ascii="Garamond" w:hAnsi="Garamond" w:cs="Arial"/>
                <w:color w:val="333399"/>
              </w:rPr>
            </w:pPr>
          </w:p>
        </w:tc>
      </w:tr>
    </w:tbl>
    <w:p w14:paraId="26AC6F10" w14:textId="77777777" w:rsidR="00CE19EB" w:rsidRDefault="00CE19EB" w:rsidP="00CE19EB">
      <w:pPr>
        <w:rPr>
          <w:rFonts w:ascii="Garamond" w:hAnsi="Garamond" w:cs="Arial"/>
          <w:color w:val="333399"/>
        </w:rPr>
      </w:pPr>
    </w:p>
    <w:p w14:paraId="26AC6F11" w14:textId="77777777" w:rsidR="00CE19EB" w:rsidRDefault="00CE19EB" w:rsidP="00CE19EB">
      <w:pPr>
        <w:rPr>
          <w:rFonts w:ascii="Garamond" w:hAnsi="Garamond" w:cs="Arial"/>
          <w:color w:val="333399"/>
        </w:rPr>
      </w:pPr>
      <w:r>
        <w:rPr>
          <w:rFonts w:ascii="Garamond" w:hAnsi="Garamond" w:cs="Arial"/>
          <w:color w:val="333399"/>
        </w:rPr>
        <w:br w:type="page"/>
      </w:r>
    </w:p>
    <w:p w14:paraId="26AC6F12" w14:textId="77777777" w:rsidR="00CE19EB" w:rsidRDefault="00CE19EB" w:rsidP="00CE19EB">
      <w:pPr>
        <w:ind w:left="-567"/>
        <w:rPr>
          <w:rFonts w:ascii="Garamond" w:hAnsi="Garamond" w:cs="Arial"/>
          <w:b/>
          <w:smallCaps/>
          <w:color w:val="333399"/>
        </w:rPr>
      </w:pPr>
      <w:r>
        <w:rPr>
          <w:rFonts w:ascii="Garamond" w:hAnsi="Garamond" w:cs="Arial"/>
          <w:b/>
          <w:smallCaps/>
          <w:color w:val="333399"/>
        </w:rPr>
        <w:lastRenderedPageBreak/>
        <w:t>2</w:t>
      </w:r>
      <w:r w:rsidRPr="005E49E2">
        <w:rPr>
          <w:rFonts w:ascii="Garamond" w:hAnsi="Garamond" w:cs="Arial"/>
          <w:b/>
          <w:smallCaps/>
          <w:color w:val="333399"/>
        </w:rPr>
        <w:t>.</w:t>
      </w:r>
      <w:r>
        <w:rPr>
          <w:rFonts w:ascii="Garamond" w:hAnsi="Garamond" w:cs="Arial"/>
          <w:b/>
          <w:smallCaps/>
          <w:color w:val="333399"/>
        </w:rPr>
        <w:t xml:space="preserve"> </w:t>
      </w:r>
      <w:r w:rsidRPr="005E49E2">
        <w:rPr>
          <w:rFonts w:ascii="Garamond" w:hAnsi="Garamond" w:cs="Arial"/>
          <w:b/>
          <w:smallCaps/>
          <w:color w:val="333399"/>
        </w:rPr>
        <w:t>Parâmetro Resultados: (Objetivos reformulados)</w:t>
      </w:r>
    </w:p>
    <w:p w14:paraId="26AC6F13" w14:textId="77777777" w:rsidR="00737C9F" w:rsidRPr="005E49E2" w:rsidRDefault="00737C9F" w:rsidP="00CE19EB">
      <w:pPr>
        <w:ind w:left="-567"/>
        <w:rPr>
          <w:rFonts w:ascii="Garamond" w:hAnsi="Garamond" w:cs="Arial"/>
          <w:b/>
          <w:smallCaps/>
          <w:color w:val="333399"/>
        </w:rPr>
      </w:pPr>
    </w:p>
    <w:p w14:paraId="26AC6F14" w14:textId="77777777" w:rsidR="00CE19EB" w:rsidRPr="0085207A" w:rsidRDefault="00CE19EB" w:rsidP="008B4338">
      <w:pPr>
        <w:tabs>
          <w:tab w:val="right" w:pos="9214"/>
        </w:tabs>
        <w:ind w:right="-994"/>
        <w:jc w:val="right"/>
        <w:rPr>
          <w:rFonts w:ascii="Garamond" w:hAnsi="Garamond" w:cs="Arial"/>
          <w:i/>
          <w:color w:val="333399"/>
          <w:sz w:val="16"/>
          <w:szCs w:val="16"/>
        </w:rPr>
      </w:pPr>
      <w:r w:rsidRPr="0085207A">
        <w:rPr>
          <w:rFonts w:ascii="Garamond" w:hAnsi="Garamond" w:cs="Arial"/>
          <w:i/>
          <w:color w:val="333399"/>
          <w:sz w:val="16"/>
          <w:szCs w:val="16"/>
        </w:rPr>
        <w:t>(A preencher no final do período de avaliação)</w:t>
      </w:r>
    </w:p>
    <w:tbl>
      <w:tblPr>
        <w:tblW w:w="10780" w:type="dxa"/>
        <w:tblInd w:w="-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62"/>
        <w:gridCol w:w="283"/>
        <w:gridCol w:w="1000"/>
        <w:gridCol w:w="854"/>
        <w:gridCol w:w="981"/>
      </w:tblGrid>
      <w:tr w:rsidR="00CE19EB" w:rsidRPr="0085207A" w14:paraId="26AC6F19" w14:textId="77777777" w:rsidTr="00C51FA8">
        <w:trPr>
          <w:trHeight w:val="390"/>
        </w:trPr>
        <w:tc>
          <w:tcPr>
            <w:tcW w:w="7662" w:type="dxa"/>
            <w:vMerge w:val="restart"/>
            <w:vAlign w:val="center"/>
          </w:tcPr>
          <w:p w14:paraId="26AC6F15" w14:textId="77777777" w:rsidR="00CE19EB" w:rsidRPr="0085207A" w:rsidRDefault="00CE19EB" w:rsidP="00C51FA8">
            <w:pPr>
              <w:ind w:left="-567"/>
              <w:jc w:val="center"/>
              <w:rPr>
                <w:rFonts w:ascii="Garamond" w:hAnsi="Garamond" w:cs="Arial"/>
                <w:b/>
                <w:i/>
                <w:smallCaps/>
                <w:color w:val="333399"/>
              </w:rPr>
            </w:pPr>
            <w:r w:rsidRPr="0085207A">
              <w:rPr>
                <w:rFonts w:ascii="Garamond" w:hAnsi="Garamond" w:cs="Arial"/>
                <w:b/>
                <w:i/>
                <w:smallCaps/>
                <w:color w:val="333399"/>
              </w:rPr>
              <w:t xml:space="preserve">Descrição do objetivo </w:t>
            </w:r>
          </w:p>
          <w:p w14:paraId="26AC6F16" w14:textId="77777777" w:rsidR="00CE19EB" w:rsidRPr="0085207A" w:rsidRDefault="00CE19EB" w:rsidP="00C51FA8">
            <w:pPr>
              <w:ind w:left="-567"/>
              <w:jc w:val="center"/>
              <w:rPr>
                <w:rFonts w:ascii="Garamond" w:hAnsi="Garamond" w:cs="Arial"/>
                <w:i/>
                <w:smallCaps/>
                <w:color w:val="333399"/>
              </w:rPr>
            </w:pPr>
            <w:r w:rsidRPr="0085207A">
              <w:rPr>
                <w:rFonts w:ascii="Garamond" w:hAnsi="Garamond" w:cs="Arial"/>
                <w:b/>
                <w:i/>
                <w:smallCaps/>
                <w:color w:val="333399"/>
              </w:rPr>
              <w:t>determinação do(s) indicador(es)  de medida e critérios de superação</w:t>
            </w:r>
          </w:p>
        </w:tc>
        <w:tc>
          <w:tcPr>
            <w:tcW w:w="283" w:type="dxa"/>
            <w:vMerge w:val="restart"/>
            <w:tcBorders>
              <w:top w:val="nil"/>
              <w:bottom w:val="nil"/>
            </w:tcBorders>
            <w:vAlign w:val="center"/>
          </w:tcPr>
          <w:p w14:paraId="26AC6F17" w14:textId="77777777" w:rsidR="00CE19EB" w:rsidRPr="0085207A" w:rsidRDefault="00CE19EB" w:rsidP="00C51FA8">
            <w:pPr>
              <w:ind w:left="-567" w:right="-1548"/>
              <w:rPr>
                <w:rFonts w:ascii="Garamond" w:hAnsi="Garamond" w:cs="Arial"/>
                <w:i/>
                <w:color w:val="333399"/>
              </w:rPr>
            </w:pPr>
          </w:p>
        </w:tc>
        <w:tc>
          <w:tcPr>
            <w:tcW w:w="2835" w:type="dxa"/>
            <w:gridSpan w:val="3"/>
            <w:vAlign w:val="center"/>
          </w:tcPr>
          <w:p w14:paraId="26AC6F18" w14:textId="77777777" w:rsidR="00CE19EB" w:rsidRPr="0085207A" w:rsidRDefault="00CE19EB" w:rsidP="00C51FA8">
            <w:pPr>
              <w:ind w:left="-122"/>
              <w:jc w:val="center"/>
              <w:rPr>
                <w:rFonts w:ascii="Garamond" w:hAnsi="Garamond" w:cs="Arial"/>
                <w:b/>
                <w:i/>
                <w:smallCaps/>
                <w:color w:val="333399"/>
              </w:rPr>
            </w:pPr>
            <w:r w:rsidRPr="0085207A">
              <w:rPr>
                <w:rFonts w:ascii="Garamond" w:hAnsi="Garamond" w:cs="Arial"/>
                <w:b/>
                <w:i/>
                <w:smallCaps/>
                <w:color w:val="333399"/>
              </w:rPr>
              <w:t>Avaliação</w:t>
            </w:r>
          </w:p>
        </w:tc>
      </w:tr>
      <w:tr w:rsidR="00CE19EB" w:rsidRPr="0096512E" w14:paraId="26AC6F22" w14:textId="77777777" w:rsidTr="00C51FA8">
        <w:trPr>
          <w:trHeight w:val="552"/>
        </w:trPr>
        <w:tc>
          <w:tcPr>
            <w:tcW w:w="7662" w:type="dxa"/>
            <w:vMerge/>
            <w:vAlign w:val="center"/>
          </w:tcPr>
          <w:p w14:paraId="26AC6F1A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smallCaps/>
                <w:color w:val="333399"/>
              </w:rPr>
            </w:pPr>
          </w:p>
        </w:tc>
        <w:tc>
          <w:tcPr>
            <w:tcW w:w="283" w:type="dxa"/>
            <w:vMerge/>
            <w:tcBorders>
              <w:top w:val="nil"/>
              <w:bottom w:val="nil"/>
            </w:tcBorders>
            <w:vAlign w:val="center"/>
          </w:tcPr>
          <w:p w14:paraId="26AC6F1B" w14:textId="77777777" w:rsidR="00CE19EB" w:rsidRPr="0096512E" w:rsidRDefault="00CE19EB" w:rsidP="00C51FA8">
            <w:pPr>
              <w:ind w:left="-567"/>
              <w:rPr>
                <w:rFonts w:ascii="Garamond" w:hAnsi="Garamond" w:cs="Arial"/>
                <w:smallCaps/>
                <w:color w:val="333399"/>
              </w:rPr>
            </w:pPr>
          </w:p>
        </w:tc>
        <w:tc>
          <w:tcPr>
            <w:tcW w:w="1000" w:type="dxa"/>
            <w:vAlign w:val="center"/>
          </w:tcPr>
          <w:p w14:paraId="26AC6F1C" w14:textId="77777777" w:rsidR="00CE19EB" w:rsidRPr="00FF63F8" w:rsidRDefault="00CE19EB" w:rsidP="00C51FA8">
            <w:pPr>
              <w:ind w:left="-36"/>
              <w:rPr>
                <w:rFonts w:ascii="Garamond" w:hAnsi="Garamond" w:cs="Arial"/>
                <w:color w:val="333399"/>
                <w:sz w:val="16"/>
                <w:szCs w:val="16"/>
              </w:rPr>
            </w:pPr>
            <w:r w:rsidRPr="00FF63F8">
              <w:rPr>
                <w:rFonts w:ascii="Garamond" w:hAnsi="Garamond" w:cs="Arial"/>
                <w:color w:val="333399"/>
                <w:sz w:val="16"/>
                <w:szCs w:val="16"/>
              </w:rPr>
              <w:t>Objetivo superado</w:t>
            </w:r>
          </w:p>
          <w:p w14:paraId="26AC6F1D" w14:textId="77777777" w:rsidR="00CE19EB" w:rsidRPr="00FF63F8" w:rsidRDefault="00CE19EB" w:rsidP="00C51FA8">
            <w:pPr>
              <w:ind w:left="-36"/>
              <w:rPr>
                <w:rFonts w:ascii="Garamond" w:hAnsi="Garamond" w:cs="Arial"/>
                <w:color w:val="333399"/>
                <w:sz w:val="16"/>
                <w:szCs w:val="16"/>
              </w:rPr>
            </w:pPr>
            <w:r w:rsidRPr="00FF63F8">
              <w:rPr>
                <w:rFonts w:ascii="Garamond" w:hAnsi="Garamond" w:cs="Arial"/>
                <w:color w:val="333399"/>
                <w:sz w:val="16"/>
                <w:szCs w:val="16"/>
              </w:rPr>
              <w:t>(Pontuação 5)</w:t>
            </w:r>
          </w:p>
        </w:tc>
        <w:tc>
          <w:tcPr>
            <w:tcW w:w="854" w:type="dxa"/>
            <w:vAlign w:val="center"/>
          </w:tcPr>
          <w:p w14:paraId="26AC6F1E" w14:textId="77777777" w:rsidR="00CE19EB" w:rsidRPr="00FF63F8" w:rsidRDefault="00CE19EB" w:rsidP="00C51FA8">
            <w:pPr>
              <w:ind w:left="-51"/>
              <w:rPr>
                <w:rFonts w:ascii="Garamond" w:hAnsi="Garamond" w:cs="Arial"/>
                <w:color w:val="333399"/>
                <w:sz w:val="16"/>
                <w:szCs w:val="16"/>
              </w:rPr>
            </w:pPr>
            <w:r w:rsidRPr="00FF63F8">
              <w:rPr>
                <w:rFonts w:ascii="Garamond" w:hAnsi="Garamond" w:cs="Arial"/>
                <w:color w:val="333399"/>
                <w:sz w:val="16"/>
                <w:szCs w:val="16"/>
              </w:rPr>
              <w:t>Objetivo atingido</w:t>
            </w:r>
          </w:p>
          <w:p w14:paraId="26AC6F1F" w14:textId="77777777" w:rsidR="00CE19EB" w:rsidRPr="00FF63F8" w:rsidRDefault="00CE19EB" w:rsidP="00C51FA8">
            <w:pPr>
              <w:ind w:left="-51"/>
              <w:rPr>
                <w:rFonts w:ascii="Garamond" w:hAnsi="Garamond" w:cs="Arial"/>
                <w:color w:val="333399"/>
                <w:sz w:val="16"/>
                <w:szCs w:val="16"/>
              </w:rPr>
            </w:pPr>
            <w:r w:rsidRPr="00FF63F8">
              <w:rPr>
                <w:rFonts w:ascii="Garamond" w:hAnsi="Garamond" w:cs="Arial"/>
                <w:color w:val="333399"/>
                <w:sz w:val="16"/>
                <w:szCs w:val="16"/>
              </w:rPr>
              <w:t>(Pontua</w:t>
            </w:r>
            <w:r>
              <w:rPr>
                <w:rFonts w:ascii="Garamond" w:hAnsi="Garamond" w:cs="Arial"/>
                <w:color w:val="333399"/>
                <w:sz w:val="16"/>
                <w:szCs w:val="16"/>
              </w:rPr>
              <w:t>-</w:t>
            </w:r>
            <w:r w:rsidRPr="00FF63F8">
              <w:rPr>
                <w:rFonts w:ascii="Garamond" w:hAnsi="Garamond" w:cs="Arial"/>
                <w:color w:val="333399"/>
                <w:sz w:val="16"/>
                <w:szCs w:val="16"/>
              </w:rPr>
              <w:t>ção 3)</w:t>
            </w:r>
          </w:p>
        </w:tc>
        <w:tc>
          <w:tcPr>
            <w:tcW w:w="981" w:type="dxa"/>
            <w:vAlign w:val="center"/>
          </w:tcPr>
          <w:p w14:paraId="26AC6F20" w14:textId="77777777" w:rsidR="00CE19EB" w:rsidRPr="00FF63F8" w:rsidRDefault="00CE19EB" w:rsidP="00C51FA8">
            <w:pPr>
              <w:ind w:right="-108"/>
              <w:rPr>
                <w:rFonts w:ascii="Garamond" w:hAnsi="Garamond" w:cs="Arial"/>
                <w:color w:val="333399"/>
                <w:sz w:val="16"/>
                <w:szCs w:val="16"/>
              </w:rPr>
            </w:pPr>
            <w:r w:rsidRPr="00FF63F8">
              <w:rPr>
                <w:rFonts w:ascii="Garamond" w:hAnsi="Garamond" w:cs="Arial"/>
                <w:color w:val="333399"/>
                <w:sz w:val="16"/>
                <w:szCs w:val="16"/>
              </w:rPr>
              <w:t>Objetivo não atingido</w:t>
            </w:r>
          </w:p>
          <w:p w14:paraId="26AC6F21" w14:textId="77777777" w:rsidR="00CE19EB" w:rsidRPr="00FF63F8" w:rsidRDefault="00CE19EB" w:rsidP="00C51FA8">
            <w:pPr>
              <w:ind w:left="-119"/>
              <w:rPr>
                <w:rFonts w:ascii="Garamond" w:hAnsi="Garamond" w:cs="Arial"/>
                <w:color w:val="333399"/>
                <w:sz w:val="16"/>
                <w:szCs w:val="16"/>
              </w:rPr>
            </w:pPr>
            <w:r w:rsidRPr="00FF63F8">
              <w:rPr>
                <w:rFonts w:ascii="Garamond" w:hAnsi="Garamond" w:cs="Arial"/>
                <w:color w:val="333399"/>
                <w:sz w:val="16"/>
                <w:szCs w:val="16"/>
              </w:rPr>
              <w:t>(Pontuação 1)</w:t>
            </w:r>
          </w:p>
        </w:tc>
      </w:tr>
    </w:tbl>
    <w:p w14:paraId="26AC6F23" w14:textId="77777777" w:rsidR="00CE19EB" w:rsidRPr="0098386A" w:rsidRDefault="00CE19EB" w:rsidP="00CE19EB">
      <w:pPr>
        <w:ind w:left="-567"/>
        <w:rPr>
          <w:rFonts w:ascii="Garamond" w:hAnsi="Garamond"/>
          <w:color w:val="333399"/>
          <w:sz w:val="18"/>
          <w:szCs w:val="18"/>
        </w:rPr>
      </w:pPr>
    </w:p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122"/>
        <w:gridCol w:w="5103"/>
        <w:gridCol w:w="294"/>
        <w:gridCol w:w="994"/>
        <w:gridCol w:w="843"/>
        <w:gridCol w:w="992"/>
      </w:tblGrid>
      <w:tr w:rsidR="00CE19EB" w:rsidRPr="0096512E" w14:paraId="26AC6F2E" w14:textId="77777777" w:rsidTr="00C51FA8">
        <w:trPr>
          <w:trHeight w:val="342"/>
        </w:trPr>
        <w:tc>
          <w:tcPr>
            <w:tcW w:w="425" w:type="dxa"/>
            <w:vMerge w:val="restart"/>
            <w:vAlign w:val="center"/>
          </w:tcPr>
          <w:p w14:paraId="26AC6F24" w14:textId="77777777" w:rsidR="00CE19EB" w:rsidRPr="0096512E" w:rsidRDefault="00CE19EB" w:rsidP="00C51FA8">
            <w:pPr>
              <w:ind w:left="-587" w:firstLine="13"/>
              <w:jc w:val="center"/>
              <w:rPr>
                <w:rFonts w:ascii="Garamond" w:hAnsi="Garamond" w:cs="Arial"/>
                <w:b/>
                <w:color w:val="333399"/>
              </w:rPr>
            </w:pPr>
            <w:r>
              <w:rPr>
                <w:rFonts w:ascii="Garamond" w:hAnsi="Garamond" w:cs="Arial"/>
                <w:b/>
                <w:color w:val="333399"/>
              </w:rPr>
              <w:t>1\     1</w:t>
            </w:r>
          </w:p>
        </w:tc>
        <w:tc>
          <w:tcPr>
            <w:tcW w:w="2122" w:type="dxa"/>
            <w:vAlign w:val="center"/>
          </w:tcPr>
          <w:p w14:paraId="26AC6F25" w14:textId="77777777" w:rsidR="00CE19EB" w:rsidRPr="0096512E" w:rsidRDefault="00CE19EB" w:rsidP="00C51FA8">
            <w:pPr>
              <w:ind w:left="-567"/>
              <w:rPr>
                <w:rFonts w:ascii="Garamond" w:hAnsi="Garamond" w:cs="Arial"/>
                <w:color w:val="333399"/>
              </w:rPr>
            </w:pPr>
          </w:p>
          <w:p w14:paraId="26AC6F26" w14:textId="77777777" w:rsidR="00CE19EB" w:rsidRPr="0096512E" w:rsidRDefault="00CE19EB" w:rsidP="00C51FA8">
            <w:pPr>
              <w:ind w:left="34"/>
              <w:rPr>
                <w:rFonts w:ascii="Garamond" w:hAnsi="Garamond" w:cs="Arial"/>
                <w:color w:val="333399"/>
              </w:rPr>
            </w:pPr>
            <w:r w:rsidRPr="0096512E">
              <w:rPr>
                <w:rFonts w:ascii="Garamond" w:hAnsi="Garamond" w:cs="Arial"/>
                <w:color w:val="333399"/>
              </w:rPr>
              <w:t>Objetivo</w:t>
            </w:r>
          </w:p>
        </w:tc>
        <w:tc>
          <w:tcPr>
            <w:tcW w:w="5103" w:type="dxa"/>
          </w:tcPr>
          <w:p w14:paraId="26AC6F27" w14:textId="77777777" w:rsidR="00CE19EB" w:rsidRPr="0096512E" w:rsidRDefault="00CE19EB" w:rsidP="00C51FA8">
            <w:pPr>
              <w:ind w:left="-567"/>
              <w:rPr>
                <w:rFonts w:ascii="Garamond" w:hAnsi="Garamond" w:cs="Arial"/>
                <w:color w:val="333399"/>
              </w:rPr>
            </w:pPr>
          </w:p>
          <w:p w14:paraId="26AC6F28" w14:textId="77777777" w:rsidR="00CE19EB" w:rsidRPr="0096512E" w:rsidRDefault="00CE19EB" w:rsidP="00C51FA8">
            <w:pPr>
              <w:ind w:left="-567"/>
              <w:rPr>
                <w:rFonts w:ascii="Garamond" w:hAnsi="Garamond" w:cs="Arial"/>
                <w:color w:val="333399"/>
              </w:rPr>
            </w:pPr>
          </w:p>
          <w:p w14:paraId="26AC6F29" w14:textId="77777777" w:rsidR="00CE19EB" w:rsidRPr="0096512E" w:rsidRDefault="00CE19EB" w:rsidP="00C51FA8">
            <w:pPr>
              <w:ind w:left="-567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94" w:type="dxa"/>
            <w:vMerge w:val="restart"/>
            <w:tcBorders>
              <w:top w:val="nil"/>
            </w:tcBorders>
          </w:tcPr>
          <w:p w14:paraId="26AC6F2A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994" w:type="dxa"/>
            <w:vMerge w:val="restart"/>
          </w:tcPr>
          <w:p w14:paraId="26AC6F2B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3" w:type="dxa"/>
            <w:vMerge w:val="restart"/>
          </w:tcPr>
          <w:p w14:paraId="26AC6F2C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992" w:type="dxa"/>
            <w:vMerge w:val="restart"/>
          </w:tcPr>
          <w:p w14:paraId="26AC6F2D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</w:tr>
      <w:tr w:rsidR="00CE19EB" w:rsidRPr="0096512E" w14:paraId="26AC6F38" w14:textId="77777777" w:rsidTr="00C51FA8">
        <w:trPr>
          <w:trHeight w:val="391"/>
        </w:trPr>
        <w:tc>
          <w:tcPr>
            <w:tcW w:w="425" w:type="dxa"/>
            <w:vMerge/>
            <w:vAlign w:val="center"/>
          </w:tcPr>
          <w:p w14:paraId="26AC6F2F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122" w:type="dxa"/>
            <w:vAlign w:val="center"/>
          </w:tcPr>
          <w:p w14:paraId="26AC6F30" w14:textId="77777777" w:rsidR="00CE19EB" w:rsidRPr="0096512E" w:rsidRDefault="00CE19EB" w:rsidP="00C51FA8">
            <w:pPr>
              <w:rPr>
                <w:rFonts w:ascii="Garamond" w:hAnsi="Garamond" w:cs="Arial"/>
                <w:color w:val="333399"/>
              </w:rPr>
            </w:pPr>
            <w:r w:rsidRPr="0096512E">
              <w:rPr>
                <w:rFonts w:ascii="Garamond" w:hAnsi="Garamond" w:cs="Arial"/>
                <w:color w:val="333399"/>
              </w:rPr>
              <w:t>Indicador(es) de medida</w:t>
            </w:r>
          </w:p>
        </w:tc>
        <w:tc>
          <w:tcPr>
            <w:tcW w:w="5103" w:type="dxa"/>
          </w:tcPr>
          <w:p w14:paraId="26AC6F31" w14:textId="77777777" w:rsidR="00CE19EB" w:rsidRPr="0096512E" w:rsidRDefault="00CE19EB" w:rsidP="00C51FA8">
            <w:pPr>
              <w:ind w:left="-567"/>
              <w:rPr>
                <w:rFonts w:ascii="Garamond" w:hAnsi="Garamond" w:cs="Arial"/>
                <w:color w:val="333399"/>
              </w:rPr>
            </w:pPr>
          </w:p>
          <w:p w14:paraId="26AC6F32" w14:textId="77777777" w:rsidR="00CE19EB" w:rsidRPr="0096512E" w:rsidRDefault="00CE19EB" w:rsidP="00C51FA8">
            <w:pPr>
              <w:ind w:left="-567"/>
              <w:rPr>
                <w:rFonts w:ascii="Garamond" w:hAnsi="Garamond" w:cs="Arial"/>
                <w:color w:val="333399"/>
              </w:rPr>
            </w:pPr>
          </w:p>
          <w:p w14:paraId="26AC6F33" w14:textId="77777777" w:rsidR="00CE19EB" w:rsidRPr="0096512E" w:rsidRDefault="00CE19EB" w:rsidP="00C51FA8">
            <w:pPr>
              <w:ind w:left="-567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94" w:type="dxa"/>
            <w:vMerge/>
          </w:tcPr>
          <w:p w14:paraId="26AC6F34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994" w:type="dxa"/>
            <w:vMerge/>
            <w:vAlign w:val="center"/>
          </w:tcPr>
          <w:p w14:paraId="26AC6F35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3" w:type="dxa"/>
            <w:vMerge/>
            <w:vAlign w:val="center"/>
          </w:tcPr>
          <w:p w14:paraId="26AC6F36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992" w:type="dxa"/>
            <w:vMerge/>
            <w:vAlign w:val="center"/>
          </w:tcPr>
          <w:p w14:paraId="26AC6F37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</w:tr>
      <w:tr w:rsidR="00CE19EB" w:rsidRPr="0096512E" w14:paraId="26AC6F42" w14:textId="77777777" w:rsidTr="00C51FA8">
        <w:trPr>
          <w:trHeight w:val="469"/>
        </w:trPr>
        <w:tc>
          <w:tcPr>
            <w:tcW w:w="425" w:type="dxa"/>
            <w:vMerge/>
            <w:vAlign w:val="center"/>
          </w:tcPr>
          <w:p w14:paraId="26AC6F39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122" w:type="dxa"/>
            <w:vAlign w:val="center"/>
          </w:tcPr>
          <w:p w14:paraId="26AC6F3A" w14:textId="77777777" w:rsidR="00CE19EB" w:rsidRPr="0096512E" w:rsidRDefault="00CE19EB" w:rsidP="00C51FA8">
            <w:pPr>
              <w:rPr>
                <w:rFonts w:ascii="Garamond" w:hAnsi="Garamond" w:cs="Arial"/>
                <w:color w:val="333399"/>
              </w:rPr>
            </w:pPr>
            <w:r w:rsidRPr="0096512E">
              <w:rPr>
                <w:rFonts w:ascii="Garamond" w:hAnsi="Garamond" w:cs="Arial"/>
                <w:color w:val="333399"/>
              </w:rPr>
              <w:t>Critérios de superação</w:t>
            </w:r>
          </w:p>
        </w:tc>
        <w:tc>
          <w:tcPr>
            <w:tcW w:w="5103" w:type="dxa"/>
          </w:tcPr>
          <w:p w14:paraId="26AC6F3B" w14:textId="77777777" w:rsidR="00CE19EB" w:rsidRPr="0096512E" w:rsidRDefault="00CE19EB" w:rsidP="00C51FA8">
            <w:pPr>
              <w:ind w:left="-567"/>
              <w:rPr>
                <w:rFonts w:ascii="Garamond" w:hAnsi="Garamond" w:cs="Arial"/>
                <w:color w:val="333399"/>
              </w:rPr>
            </w:pPr>
          </w:p>
          <w:p w14:paraId="26AC6F3C" w14:textId="77777777" w:rsidR="00CE19EB" w:rsidRPr="0096512E" w:rsidRDefault="00CE19EB" w:rsidP="00C51FA8">
            <w:pPr>
              <w:ind w:left="-567"/>
              <w:rPr>
                <w:rFonts w:ascii="Garamond" w:hAnsi="Garamond" w:cs="Arial"/>
                <w:color w:val="333399"/>
              </w:rPr>
            </w:pPr>
          </w:p>
          <w:p w14:paraId="26AC6F3D" w14:textId="77777777" w:rsidR="00CE19EB" w:rsidRPr="0096512E" w:rsidRDefault="00CE19EB" w:rsidP="00C51FA8">
            <w:pPr>
              <w:ind w:left="-567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94" w:type="dxa"/>
            <w:vMerge/>
            <w:tcBorders>
              <w:bottom w:val="nil"/>
            </w:tcBorders>
          </w:tcPr>
          <w:p w14:paraId="26AC6F3E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994" w:type="dxa"/>
            <w:vMerge/>
            <w:vAlign w:val="center"/>
          </w:tcPr>
          <w:p w14:paraId="26AC6F3F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3" w:type="dxa"/>
            <w:vMerge/>
            <w:vAlign w:val="center"/>
          </w:tcPr>
          <w:p w14:paraId="26AC6F40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992" w:type="dxa"/>
            <w:vMerge/>
            <w:vAlign w:val="center"/>
          </w:tcPr>
          <w:p w14:paraId="26AC6F41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</w:tr>
    </w:tbl>
    <w:p w14:paraId="26AC6F43" w14:textId="77777777" w:rsidR="00CE19EB" w:rsidRPr="0098386A" w:rsidRDefault="00CE19EB" w:rsidP="00CE19EB">
      <w:pPr>
        <w:ind w:left="-567"/>
        <w:rPr>
          <w:rFonts w:ascii="Garamond" w:hAnsi="Garamond"/>
          <w:color w:val="333399"/>
          <w:sz w:val="18"/>
          <w:szCs w:val="18"/>
        </w:rPr>
      </w:pPr>
    </w:p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122"/>
        <w:gridCol w:w="5103"/>
        <w:gridCol w:w="294"/>
        <w:gridCol w:w="994"/>
        <w:gridCol w:w="966"/>
        <w:gridCol w:w="869"/>
      </w:tblGrid>
      <w:tr w:rsidR="00CE19EB" w:rsidRPr="0096512E" w14:paraId="26AC6F4E" w14:textId="77777777" w:rsidTr="00C51FA8">
        <w:trPr>
          <w:trHeight w:val="342"/>
        </w:trPr>
        <w:tc>
          <w:tcPr>
            <w:tcW w:w="425" w:type="dxa"/>
            <w:vMerge w:val="restart"/>
            <w:vAlign w:val="center"/>
          </w:tcPr>
          <w:p w14:paraId="26AC6F44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b/>
                <w:color w:val="333399"/>
              </w:rPr>
            </w:pPr>
            <w:r>
              <w:rPr>
                <w:rFonts w:ascii="Garamond" w:hAnsi="Garamond" w:cs="Arial"/>
                <w:b/>
                <w:color w:val="333399"/>
              </w:rPr>
              <w:t>1        2</w:t>
            </w:r>
          </w:p>
        </w:tc>
        <w:tc>
          <w:tcPr>
            <w:tcW w:w="2122" w:type="dxa"/>
            <w:vAlign w:val="center"/>
          </w:tcPr>
          <w:p w14:paraId="26AC6F45" w14:textId="77777777" w:rsidR="00CE19EB" w:rsidRPr="0096512E" w:rsidRDefault="00CE19EB" w:rsidP="00C51FA8">
            <w:pPr>
              <w:ind w:left="-567"/>
              <w:rPr>
                <w:rFonts w:ascii="Garamond" w:hAnsi="Garamond" w:cs="Arial"/>
                <w:color w:val="333399"/>
              </w:rPr>
            </w:pPr>
          </w:p>
          <w:p w14:paraId="26AC6F46" w14:textId="77777777" w:rsidR="00CE19EB" w:rsidRPr="0096512E" w:rsidRDefault="00CE19EB" w:rsidP="00C51FA8">
            <w:pPr>
              <w:ind w:left="34"/>
              <w:rPr>
                <w:rFonts w:ascii="Garamond" w:hAnsi="Garamond" w:cs="Arial"/>
                <w:color w:val="333399"/>
              </w:rPr>
            </w:pPr>
            <w:r w:rsidRPr="0096512E">
              <w:rPr>
                <w:rFonts w:ascii="Garamond" w:hAnsi="Garamond" w:cs="Arial"/>
                <w:color w:val="333399"/>
              </w:rPr>
              <w:t>Objetivo</w:t>
            </w:r>
          </w:p>
        </w:tc>
        <w:tc>
          <w:tcPr>
            <w:tcW w:w="5103" w:type="dxa"/>
          </w:tcPr>
          <w:p w14:paraId="26AC6F47" w14:textId="77777777" w:rsidR="00CE19EB" w:rsidRPr="0096512E" w:rsidRDefault="00CE19EB" w:rsidP="00C51FA8">
            <w:pPr>
              <w:ind w:left="-567"/>
              <w:rPr>
                <w:rFonts w:ascii="Garamond" w:hAnsi="Garamond" w:cs="Arial"/>
                <w:color w:val="333399"/>
              </w:rPr>
            </w:pPr>
          </w:p>
          <w:p w14:paraId="26AC6F48" w14:textId="77777777" w:rsidR="00CE19EB" w:rsidRPr="0096512E" w:rsidRDefault="00CE19EB" w:rsidP="00C51FA8">
            <w:pPr>
              <w:ind w:left="-567"/>
              <w:rPr>
                <w:rFonts w:ascii="Garamond" w:hAnsi="Garamond" w:cs="Arial"/>
                <w:color w:val="333399"/>
              </w:rPr>
            </w:pPr>
          </w:p>
          <w:p w14:paraId="26AC6F49" w14:textId="77777777" w:rsidR="00CE19EB" w:rsidRPr="0096512E" w:rsidRDefault="00CE19EB" w:rsidP="00C51FA8">
            <w:pPr>
              <w:ind w:left="-567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94" w:type="dxa"/>
            <w:vMerge w:val="restart"/>
            <w:tcBorders>
              <w:top w:val="nil"/>
            </w:tcBorders>
          </w:tcPr>
          <w:p w14:paraId="26AC6F4A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994" w:type="dxa"/>
            <w:vMerge w:val="restart"/>
          </w:tcPr>
          <w:p w14:paraId="26AC6F4B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966" w:type="dxa"/>
            <w:vMerge w:val="restart"/>
          </w:tcPr>
          <w:p w14:paraId="26AC6F4C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69" w:type="dxa"/>
            <w:vMerge w:val="restart"/>
          </w:tcPr>
          <w:p w14:paraId="26AC6F4D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</w:tr>
      <w:tr w:rsidR="00CE19EB" w:rsidRPr="0096512E" w14:paraId="26AC6F58" w14:textId="77777777" w:rsidTr="00C51FA8">
        <w:trPr>
          <w:trHeight w:val="391"/>
        </w:trPr>
        <w:tc>
          <w:tcPr>
            <w:tcW w:w="425" w:type="dxa"/>
            <w:vMerge/>
            <w:vAlign w:val="center"/>
          </w:tcPr>
          <w:p w14:paraId="26AC6F4F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122" w:type="dxa"/>
            <w:vAlign w:val="center"/>
          </w:tcPr>
          <w:p w14:paraId="26AC6F50" w14:textId="77777777" w:rsidR="00CE19EB" w:rsidRPr="0096512E" w:rsidRDefault="00CE19EB" w:rsidP="00C51FA8">
            <w:pPr>
              <w:rPr>
                <w:rFonts w:ascii="Garamond" w:hAnsi="Garamond" w:cs="Arial"/>
                <w:color w:val="333399"/>
              </w:rPr>
            </w:pPr>
            <w:r w:rsidRPr="0096512E">
              <w:rPr>
                <w:rFonts w:ascii="Garamond" w:hAnsi="Garamond" w:cs="Arial"/>
                <w:color w:val="333399"/>
              </w:rPr>
              <w:t>Indicador(es) de medida</w:t>
            </w:r>
          </w:p>
        </w:tc>
        <w:tc>
          <w:tcPr>
            <w:tcW w:w="5103" w:type="dxa"/>
          </w:tcPr>
          <w:p w14:paraId="26AC6F51" w14:textId="77777777" w:rsidR="00CE19EB" w:rsidRPr="0096512E" w:rsidRDefault="00CE19EB" w:rsidP="00C51FA8">
            <w:pPr>
              <w:ind w:left="-567"/>
              <w:rPr>
                <w:rFonts w:ascii="Garamond" w:hAnsi="Garamond" w:cs="Arial"/>
                <w:color w:val="333399"/>
              </w:rPr>
            </w:pPr>
          </w:p>
          <w:p w14:paraId="26AC6F52" w14:textId="77777777" w:rsidR="00CE19EB" w:rsidRPr="0096512E" w:rsidRDefault="00CE19EB" w:rsidP="00C51FA8">
            <w:pPr>
              <w:ind w:left="-567"/>
              <w:rPr>
                <w:rFonts w:ascii="Garamond" w:hAnsi="Garamond" w:cs="Arial"/>
                <w:color w:val="333399"/>
              </w:rPr>
            </w:pPr>
          </w:p>
          <w:p w14:paraId="26AC6F53" w14:textId="77777777" w:rsidR="00CE19EB" w:rsidRPr="0096512E" w:rsidRDefault="00CE19EB" w:rsidP="00C51FA8">
            <w:pPr>
              <w:ind w:left="-567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94" w:type="dxa"/>
            <w:vMerge/>
          </w:tcPr>
          <w:p w14:paraId="26AC6F54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994" w:type="dxa"/>
            <w:vMerge/>
            <w:vAlign w:val="center"/>
          </w:tcPr>
          <w:p w14:paraId="26AC6F55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966" w:type="dxa"/>
            <w:vMerge/>
            <w:vAlign w:val="center"/>
          </w:tcPr>
          <w:p w14:paraId="26AC6F56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69" w:type="dxa"/>
            <w:vMerge/>
            <w:vAlign w:val="center"/>
          </w:tcPr>
          <w:p w14:paraId="26AC6F57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</w:tr>
      <w:tr w:rsidR="00CE19EB" w:rsidRPr="0096512E" w14:paraId="26AC6F62" w14:textId="77777777" w:rsidTr="00C51FA8">
        <w:trPr>
          <w:trHeight w:val="469"/>
        </w:trPr>
        <w:tc>
          <w:tcPr>
            <w:tcW w:w="425" w:type="dxa"/>
            <w:vMerge/>
            <w:vAlign w:val="center"/>
          </w:tcPr>
          <w:p w14:paraId="26AC6F59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122" w:type="dxa"/>
            <w:vAlign w:val="center"/>
          </w:tcPr>
          <w:p w14:paraId="26AC6F5A" w14:textId="77777777" w:rsidR="00CE19EB" w:rsidRPr="0096512E" w:rsidRDefault="00CE19EB" w:rsidP="00C51FA8">
            <w:pPr>
              <w:rPr>
                <w:rFonts w:ascii="Garamond" w:hAnsi="Garamond" w:cs="Arial"/>
                <w:color w:val="333399"/>
              </w:rPr>
            </w:pPr>
            <w:r w:rsidRPr="0096512E">
              <w:rPr>
                <w:rFonts w:ascii="Garamond" w:hAnsi="Garamond" w:cs="Arial"/>
                <w:color w:val="333399"/>
              </w:rPr>
              <w:t>Critérios de superação</w:t>
            </w:r>
          </w:p>
        </w:tc>
        <w:tc>
          <w:tcPr>
            <w:tcW w:w="5103" w:type="dxa"/>
          </w:tcPr>
          <w:p w14:paraId="26AC6F5B" w14:textId="77777777" w:rsidR="00CE19EB" w:rsidRPr="0096512E" w:rsidRDefault="00CE19EB" w:rsidP="00C51FA8">
            <w:pPr>
              <w:ind w:left="-567"/>
              <w:rPr>
                <w:rFonts w:ascii="Garamond" w:hAnsi="Garamond" w:cs="Arial"/>
                <w:color w:val="333399"/>
              </w:rPr>
            </w:pPr>
          </w:p>
          <w:p w14:paraId="26AC6F5C" w14:textId="77777777" w:rsidR="00CE19EB" w:rsidRPr="0096512E" w:rsidRDefault="00CE19EB" w:rsidP="00C51FA8">
            <w:pPr>
              <w:ind w:left="-567"/>
              <w:rPr>
                <w:rFonts w:ascii="Garamond" w:hAnsi="Garamond" w:cs="Arial"/>
                <w:color w:val="333399"/>
              </w:rPr>
            </w:pPr>
          </w:p>
          <w:p w14:paraId="26AC6F5D" w14:textId="77777777" w:rsidR="00CE19EB" w:rsidRPr="0096512E" w:rsidRDefault="00CE19EB" w:rsidP="00C51FA8">
            <w:pPr>
              <w:ind w:left="-567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94" w:type="dxa"/>
            <w:vMerge/>
            <w:tcBorders>
              <w:bottom w:val="nil"/>
            </w:tcBorders>
          </w:tcPr>
          <w:p w14:paraId="26AC6F5E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994" w:type="dxa"/>
            <w:vMerge/>
            <w:vAlign w:val="center"/>
          </w:tcPr>
          <w:p w14:paraId="26AC6F5F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966" w:type="dxa"/>
            <w:vMerge/>
            <w:vAlign w:val="center"/>
          </w:tcPr>
          <w:p w14:paraId="26AC6F60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69" w:type="dxa"/>
            <w:vMerge/>
            <w:vAlign w:val="center"/>
          </w:tcPr>
          <w:p w14:paraId="26AC6F61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</w:tr>
    </w:tbl>
    <w:p w14:paraId="26AC6F63" w14:textId="77777777" w:rsidR="00CE19EB" w:rsidRDefault="00CE19EB" w:rsidP="00CE19EB">
      <w:pPr>
        <w:ind w:left="-567"/>
        <w:rPr>
          <w:rFonts w:ascii="Garamond" w:hAnsi="Garamond" w:cs="Arial"/>
          <w:color w:val="333399"/>
        </w:rPr>
      </w:pPr>
    </w:p>
    <w:p w14:paraId="26AC6F64" w14:textId="77777777" w:rsidR="00CE19EB" w:rsidRPr="0098386A" w:rsidRDefault="00CE19EB" w:rsidP="00CE19EB">
      <w:pPr>
        <w:ind w:left="-567"/>
        <w:rPr>
          <w:rFonts w:ascii="Garamond" w:hAnsi="Garamond"/>
          <w:color w:val="333399"/>
          <w:sz w:val="18"/>
          <w:szCs w:val="18"/>
        </w:rPr>
      </w:pPr>
    </w:p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122"/>
        <w:gridCol w:w="5103"/>
        <w:gridCol w:w="294"/>
        <w:gridCol w:w="994"/>
        <w:gridCol w:w="966"/>
        <w:gridCol w:w="869"/>
      </w:tblGrid>
      <w:tr w:rsidR="00CE19EB" w:rsidRPr="0096512E" w14:paraId="26AC6F6F" w14:textId="77777777" w:rsidTr="00C51FA8">
        <w:trPr>
          <w:trHeight w:val="342"/>
        </w:trPr>
        <w:tc>
          <w:tcPr>
            <w:tcW w:w="425" w:type="dxa"/>
            <w:vMerge w:val="restart"/>
            <w:vAlign w:val="center"/>
          </w:tcPr>
          <w:p w14:paraId="26AC6F65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b/>
                <w:color w:val="333399"/>
              </w:rPr>
            </w:pPr>
            <w:r>
              <w:rPr>
                <w:rFonts w:ascii="Garamond" w:hAnsi="Garamond" w:cs="Arial"/>
                <w:b/>
                <w:color w:val="333399"/>
              </w:rPr>
              <w:t>1     3</w:t>
            </w:r>
          </w:p>
        </w:tc>
        <w:tc>
          <w:tcPr>
            <w:tcW w:w="2122" w:type="dxa"/>
            <w:vAlign w:val="center"/>
          </w:tcPr>
          <w:p w14:paraId="26AC6F66" w14:textId="77777777" w:rsidR="00CE19EB" w:rsidRPr="0096512E" w:rsidRDefault="00CE19EB" w:rsidP="00C51FA8">
            <w:pPr>
              <w:ind w:left="-567"/>
              <w:rPr>
                <w:rFonts w:ascii="Garamond" w:hAnsi="Garamond" w:cs="Arial"/>
                <w:color w:val="333399"/>
              </w:rPr>
            </w:pPr>
          </w:p>
          <w:p w14:paraId="26AC6F67" w14:textId="77777777" w:rsidR="00CE19EB" w:rsidRPr="0096512E" w:rsidRDefault="00CE19EB" w:rsidP="00C51FA8">
            <w:pPr>
              <w:ind w:left="34"/>
              <w:rPr>
                <w:rFonts w:ascii="Garamond" w:hAnsi="Garamond" w:cs="Arial"/>
                <w:color w:val="333399"/>
              </w:rPr>
            </w:pPr>
            <w:r w:rsidRPr="0096512E">
              <w:rPr>
                <w:rFonts w:ascii="Garamond" w:hAnsi="Garamond" w:cs="Arial"/>
                <w:color w:val="333399"/>
              </w:rPr>
              <w:t>Objetivo</w:t>
            </w:r>
          </w:p>
        </w:tc>
        <w:tc>
          <w:tcPr>
            <w:tcW w:w="5103" w:type="dxa"/>
          </w:tcPr>
          <w:p w14:paraId="26AC6F68" w14:textId="77777777" w:rsidR="00CE19EB" w:rsidRPr="0096512E" w:rsidRDefault="00CE19EB" w:rsidP="00C51FA8">
            <w:pPr>
              <w:ind w:left="-567"/>
              <w:rPr>
                <w:rFonts w:ascii="Garamond" w:hAnsi="Garamond" w:cs="Arial"/>
                <w:color w:val="333399"/>
              </w:rPr>
            </w:pPr>
          </w:p>
          <w:p w14:paraId="26AC6F69" w14:textId="77777777" w:rsidR="00CE19EB" w:rsidRPr="0096512E" w:rsidRDefault="00CE19EB" w:rsidP="00C51FA8">
            <w:pPr>
              <w:ind w:left="-567"/>
              <w:rPr>
                <w:rFonts w:ascii="Garamond" w:hAnsi="Garamond" w:cs="Arial"/>
                <w:color w:val="333399"/>
              </w:rPr>
            </w:pPr>
          </w:p>
          <w:p w14:paraId="26AC6F6A" w14:textId="77777777" w:rsidR="00CE19EB" w:rsidRPr="0096512E" w:rsidRDefault="00CE19EB" w:rsidP="00C51FA8">
            <w:pPr>
              <w:ind w:left="-567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94" w:type="dxa"/>
            <w:vMerge w:val="restart"/>
            <w:tcBorders>
              <w:top w:val="nil"/>
            </w:tcBorders>
          </w:tcPr>
          <w:p w14:paraId="26AC6F6B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994" w:type="dxa"/>
            <w:vMerge w:val="restart"/>
          </w:tcPr>
          <w:p w14:paraId="26AC6F6C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966" w:type="dxa"/>
            <w:vMerge w:val="restart"/>
          </w:tcPr>
          <w:p w14:paraId="26AC6F6D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69" w:type="dxa"/>
            <w:vMerge w:val="restart"/>
          </w:tcPr>
          <w:p w14:paraId="26AC6F6E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</w:tr>
      <w:tr w:rsidR="00CE19EB" w:rsidRPr="0096512E" w14:paraId="26AC6F79" w14:textId="77777777" w:rsidTr="00C51FA8">
        <w:trPr>
          <w:trHeight w:val="391"/>
        </w:trPr>
        <w:tc>
          <w:tcPr>
            <w:tcW w:w="425" w:type="dxa"/>
            <w:vMerge/>
            <w:vAlign w:val="center"/>
          </w:tcPr>
          <w:p w14:paraId="26AC6F70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122" w:type="dxa"/>
            <w:vAlign w:val="center"/>
          </w:tcPr>
          <w:p w14:paraId="26AC6F71" w14:textId="77777777" w:rsidR="00CE19EB" w:rsidRPr="0096512E" w:rsidRDefault="00CE19EB" w:rsidP="00C51FA8">
            <w:pPr>
              <w:rPr>
                <w:rFonts w:ascii="Garamond" w:hAnsi="Garamond" w:cs="Arial"/>
                <w:color w:val="333399"/>
              </w:rPr>
            </w:pPr>
            <w:r w:rsidRPr="0096512E">
              <w:rPr>
                <w:rFonts w:ascii="Garamond" w:hAnsi="Garamond" w:cs="Arial"/>
                <w:color w:val="333399"/>
              </w:rPr>
              <w:t>Indicador(es) de medida</w:t>
            </w:r>
          </w:p>
        </w:tc>
        <w:tc>
          <w:tcPr>
            <w:tcW w:w="5103" w:type="dxa"/>
          </w:tcPr>
          <w:p w14:paraId="26AC6F72" w14:textId="77777777" w:rsidR="00CE19EB" w:rsidRPr="0096512E" w:rsidRDefault="00CE19EB" w:rsidP="00C51FA8">
            <w:pPr>
              <w:ind w:left="-567"/>
              <w:rPr>
                <w:rFonts w:ascii="Garamond" w:hAnsi="Garamond" w:cs="Arial"/>
                <w:color w:val="333399"/>
              </w:rPr>
            </w:pPr>
          </w:p>
          <w:p w14:paraId="26AC6F73" w14:textId="77777777" w:rsidR="00CE19EB" w:rsidRPr="0096512E" w:rsidRDefault="00CE19EB" w:rsidP="00C51FA8">
            <w:pPr>
              <w:ind w:left="-567"/>
              <w:rPr>
                <w:rFonts w:ascii="Garamond" w:hAnsi="Garamond" w:cs="Arial"/>
                <w:color w:val="333399"/>
              </w:rPr>
            </w:pPr>
          </w:p>
          <w:p w14:paraId="26AC6F74" w14:textId="77777777" w:rsidR="00CE19EB" w:rsidRPr="0096512E" w:rsidRDefault="00CE19EB" w:rsidP="00C51FA8">
            <w:pPr>
              <w:ind w:left="-567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94" w:type="dxa"/>
            <w:vMerge/>
          </w:tcPr>
          <w:p w14:paraId="26AC6F75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994" w:type="dxa"/>
            <w:vMerge/>
            <w:vAlign w:val="center"/>
          </w:tcPr>
          <w:p w14:paraId="26AC6F76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966" w:type="dxa"/>
            <w:vMerge/>
            <w:vAlign w:val="center"/>
          </w:tcPr>
          <w:p w14:paraId="26AC6F77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69" w:type="dxa"/>
            <w:vMerge/>
            <w:vAlign w:val="center"/>
          </w:tcPr>
          <w:p w14:paraId="26AC6F78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</w:tr>
      <w:tr w:rsidR="00CE19EB" w:rsidRPr="0096512E" w14:paraId="26AC6F83" w14:textId="77777777" w:rsidTr="00C51FA8">
        <w:trPr>
          <w:trHeight w:val="469"/>
        </w:trPr>
        <w:tc>
          <w:tcPr>
            <w:tcW w:w="425" w:type="dxa"/>
            <w:vMerge/>
            <w:vAlign w:val="center"/>
          </w:tcPr>
          <w:p w14:paraId="26AC6F7A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122" w:type="dxa"/>
            <w:vAlign w:val="center"/>
          </w:tcPr>
          <w:p w14:paraId="26AC6F7B" w14:textId="77777777" w:rsidR="00CE19EB" w:rsidRPr="0096512E" w:rsidRDefault="00CE19EB" w:rsidP="00C51FA8">
            <w:pPr>
              <w:rPr>
                <w:rFonts w:ascii="Garamond" w:hAnsi="Garamond" w:cs="Arial"/>
                <w:color w:val="333399"/>
              </w:rPr>
            </w:pPr>
            <w:r w:rsidRPr="0096512E">
              <w:rPr>
                <w:rFonts w:ascii="Garamond" w:hAnsi="Garamond" w:cs="Arial"/>
                <w:color w:val="333399"/>
              </w:rPr>
              <w:t>Critérios de superação</w:t>
            </w:r>
          </w:p>
        </w:tc>
        <w:tc>
          <w:tcPr>
            <w:tcW w:w="5103" w:type="dxa"/>
          </w:tcPr>
          <w:p w14:paraId="26AC6F7C" w14:textId="77777777" w:rsidR="00CE19EB" w:rsidRPr="0096512E" w:rsidRDefault="00CE19EB" w:rsidP="00C51FA8">
            <w:pPr>
              <w:ind w:left="-567"/>
              <w:rPr>
                <w:rFonts w:ascii="Garamond" w:hAnsi="Garamond" w:cs="Arial"/>
                <w:color w:val="333399"/>
              </w:rPr>
            </w:pPr>
          </w:p>
          <w:p w14:paraId="26AC6F7D" w14:textId="77777777" w:rsidR="00CE19EB" w:rsidRPr="0096512E" w:rsidRDefault="00CE19EB" w:rsidP="00C51FA8">
            <w:pPr>
              <w:ind w:left="-567"/>
              <w:rPr>
                <w:rFonts w:ascii="Garamond" w:hAnsi="Garamond" w:cs="Arial"/>
                <w:color w:val="333399"/>
              </w:rPr>
            </w:pPr>
          </w:p>
          <w:p w14:paraId="26AC6F7E" w14:textId="77777777" w:rsidR="00CE19EB" w:rsidRPr="0096512E" w:rsidRDefault="00CE19EB" w:rsidP="00C51FA8">
            <w:pPr>
              <w:ind w:left="-567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94" w:type="dxa"/>
            <w:vMerge/>
            <w:tcBorders>
              <w:bottom w:val="nil"/>
            </w:tcBorders>
          </w:tcPr>
          <w:p w14:paraId="26AC6F7F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994" w:type="dxa"/>
            <w:vMerge/>
            <w:vAlign w:val="center"/>
          </w:tcPr>
          <w:p w14:paraId="26AC6F80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966" w:type="dxa"/>
            <w:vMerge/>
            <w:vAlign w:val="center"/>
          </w:tcPr>
          <w:p w14:paraId="26AC6F81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69" w:type="dxa"/>
            <w:vMerge/>
            <w:vAlign w:val="center"/>
          </w:tcPr>
          <w:p w14:paraId="26AC6F82" w14:textId="77777777" w:rsidR="00CE19EB" w:rsidRPr="0096512E" w:rsidRDefault="00CE19EB" w:rsidP="00C51FA8">
            <w:pPr>
              <w:ind w:left="-567"/>
              <w:jc w:val="center"/>
              <w:rPr>
                <w:rFonts w:ascii="Garamond" w:hAnsi="Garamond" w:cs="Arial"/>
                <w:color w:val="333399"/>
              </w:rPr>
            </w:pPr>
          </w:p>
        </w:tc>
      </w:tr>
    </w:tbl>
    <w:p w14:paraId="26AC6F84" w14:textId="77777777" w:rsidR="00CE19EB" w:rsidRDefault="00CE19EB" w:rsidP="00CE19EB">
      <w:pPr>
        <w:ind w:left="-567"/>
        <w:rPr>
          <w:rFonts w:ascii="Garamond" w:hAnsi="Garamond" w:cs="Arial"/>
          <w:color w:val="333399"/>
        </w:rPr>
      </w:pPr>
    </w:p>
    <w:p w14:paraId="26AC6F85" w14:textId="77777777" w:rsidR="00CE19EB" w:rsidRDefault="00CE19EB" w:rsidP="00CE19EB">
      <w:pPr>
        <w:ind w:left="-567"/>
        <w:rPr>
          <w:rFonts w:ascii="Garamond" w:hAnsi="Garamond" w:cs="Arial"/>
          <w:color w:val="333399"/>
        </w:rPr>
      </w:pPr>
    </w:p>
    <w:p w14:paraId="26AC6F86" w14:textId="77777777" w:rsidR="00CE19EB" w:rsidRPr="00E0179F" w:rsidRDefault="00CE19EB" w:rsidP="00CE19EB">
      <w:pPr>
        <w:tabs>
          <w:tab w:val="right" w:pos="4536"/>
          <w:tab w:val="right" w:leader="underscore" w:pos="9639"/>
        </w:tabs>
        <w:ind w:left="-567"/>
        <w:rPr>
          <w:rFonts w:ascii="Garamond" w:hAnsi="Garamond" w:cs="Arial"/>
          <w:b/>
          <w:color w:val="333399"/>
        </w:rPr>
      </w:pPr>
      <w:r w:rsidRPr="00B30A95">
        <w:rPr>
          <w:rFonts w:ascii="Garamond" w:hAnsi="Garamond" w:cs="Arial"/>
          <w:color w:val="333399"/>
        </w:rPr>
        <w:t>Em reunião realizad</w:t>
      </w:r>
      <w:r>
        <w:rPr>
          <w:rFonts w:ascii="Garamond" w:hAnsi="Garamond" w:cs="Arial"/>
          <w:color w:val="333399"/>
        </w:rPr>
        <w:t>a em ___/___/_____</w:t>
      </w:r>
      <w:r>
        <w:rPr>
          <w:rFonts w:ascii="Garamond" w:hAnsi="Garamond" w:cs="Arial"/>
          <w:color w:val="333399"/>
        </w:rPr>
        <w:tab/>
        <w:t xml:space="preserve">O avaliador </w:t>
      </w:r>
      <w:r>
        <w:rPr>
          <w:rFonts w:ascii="Garamond" w:hAnsi="Garamond" w:cs="Arial"/>
          <w:color w:val="333399"/>
        </w:rPr>
        <w:tab/>
      </w:r>
    </w:p>
    <w:p w14:paraId="26AC6F87" w14:textId="77777777" w:rsidR="00CE19EB" w:rsidRPr="00E0179F" w:rsidRDefault="00CE19EB" w:rsidP="00CE19EB">
      <w:pPr>
        <w:ind w:left="-567"/>
        <w:rPr>
          <w:rFonts w:ascii="Garamond" w:hAnsi="Garamond" w:cs="Arial"/>
          <w:b/>
          <w:color w:val="333399"/>
        </w:rPr>
      </w:pPr>
    </w:p>
    <w:p w14:paraId="26AC6F88" w14:textId="77777777" w:rsidR="00CE19EB" w:rsidRPr="007D1AD0" w:rsidRDefault="00CE19EB" w:rsidP="00CE19EB">
      <w:pPr>
        <w:tabs>
          <w:tab w:val="right" w:pos="4536"/>
          <w:tab w:val="right" w:leader="underscore" w:pos="9639"/>
        </w:tabs>
        <w:ind w:left="-567"/>
        <w:rPr>
          <w:rFonts w:ascii="Garamond" w:hAnsi="Garamond"/>
          <w:i/>
          <w:color w:val="333399"/>
        </w:rPr>
      </w:pPr>
      <w:r>
        <w:rPr>
          <w:color w:val="333399"/>
        </w:rPr>
        <w:t xml:space="preserve">                                                                                    </w:t>
      </w:r>
      <w:r w:rsidRPr="007D1AD0">
        <w:rPr>
          <w:rFonts w:ascii="Garamond" w:hAnsi="Garamond" w:cs="Arial"/>
          <w:color w:val="333399"/>
        </w:rPr>
        <w:t>O avaliado</w:t>
      </w:r>
      <w:r>
        <w:rPr>
          <w:rFonts w:ascii="Garamond" w:hAnsi="Garamond" w:cs="Arial"/>
          <w:color w:val="333399"/>
        </w:rPr>
        <w:t xml:space="preserve"> </w:t>
      </w:r>
      <w:r w:rsidR="001B1285">
        <w:rPr>
          <w:rFonts w:ascii="Garamond" w:hAnsi="Garamond" w:cs="Arial"/>
          <w:color w:val="333399"/>
        </w:rPr>
        <w:tab/>
      </w:r>
      <w:r w:rsidR="001B1285">
        <w:rPr>
          <w:rFonts w:ascii="Garamond" w:hAnsi="Garamond" w:cs="Arial"/>
          <w:color w:val="333399"/>
        </w:rPr>
        <w:tab/>
      </w:r>
    </w:p>
    <w:p w14:paraId="26AC6F89" w14:textId="77777777" w:rsidR="00FF0748" w:rsidRDefault="00FF0748"/>
    <w:sectPr w:rsidR="00FF0748" w:rsidSect="001B128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AC6F8C" w14:textId="77777777" w:rsidR="00570470" w:rsidRDefault="00570470" w:rsidP="004D6E9D">
      <w:r>
        <w:separator/>
      </w:r>
    </w:p>
  </w:endnote>
  <w:endnote w:type="continuationSeparator" w:id="0">
    <w:p w14:paraId="26AC6F8D" w14:textId="77777777" w:rsidR="00570470" w:rsidRDefault="00570470" w:rsidP="004D6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AC6F90" w14:textId="77777777" w:rsidR="004D6E9D" w:rsidRDefault="004D6E9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0933772"/>
      <w:docPartObj>
        <w:docPartGallery w:val="Page Numbers (Bottom of Page)"/>
        <w:docPartUnique/>
      </w:docPartObj>
    </w:sdtPr>
    <w:sdtEndPr/>
    <w:sdtContent>
      <w:p w14:paraId="26AC6F91" w14:textId="77777777" w:rsidR="004D6E9D" w:rsidRDefault="004D6E9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5588">
          <w:rPr>
            <w:noProof/>
          </w:rPr>
          <w:t>1</w:t>
        </w:r>
        <w:r>
          <w:fldChar w:fldCharType="end"/>
        </w:r>
      </w:p>
    </w:sdtContent>
  </w:sdt>
  <w:p w14:paraId="26AC6F92" w14:textId="77777777" w:rsidR="004D6E9D" w:rsidRDefault="004D6E9D" w:rsidP="004D6E9D">
    <w:pPr>
      <w:pStyle w:val="Rodap"/>
      <w:tabs>
        <w:tab w:val="clear" w:pos="4252"/>
        <w:tab w:val="clear" w:pos="8504"/>
        <w:tab w:val="left" w:pos="910"/>
      </w:tabs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AC6F94" w14:textId="77777777" w:rsidR="004D6E9D" w:rsidRDefault="004D6E9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AC6F8A" w14:textId="77777777" w:rsidR="00570470" w:rsidRDefault="00570470" w:rsidP="004D6E9D">
      <w:r>
        <w:separator/>
      </w:r>
    </w:p>
  </w:footnote>
  <w:footnote w:type="continuationSeparator" w:id="0">
    <w:p w14:paraId="26AC6F8B" w14:textId="77777777" w:rsidR="00570470" w:rsidRDefault="00570470" w:rsidP="004D6E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AC6F8E" w14:textId="77777777" w:rsidR="004D6E9D" w:rsidRDefault="004D6E9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AC6F8F" w14:textId="77777777" w:rsidR="004D6E9D" w:rsidRDefault="004D6E9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AC6F93" w14:textId="77777777" w:rsidR="004D6E9D" w:rsidRDefault="004D6E9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9EB"/>
    <w:rsid w:val="001B1285"/>
    <w:rsid w:val="003D23CE"/>
    <w:rsid w:val="004D6E9D"/>
    <w:rsid w:val="00570470"/>
    <w:rsid w:val="00571E81"/>
    <w:rsid w:val="00737C9F"/>
    <w:rsid w:val="00814565"/>
    <w:rsid w:val="008B4338"/>
    <w:rsid w:val="00B63253"/>
    <w:rsid w:val="00CE19EB"/>
    <w:rsid w:val="00F30E3A"/>
    <w:rsid w:val="00FD5588"/>
    <w:rsid w:val="00FF0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C6E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19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4D6E9D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4D6E9D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Rodap">
    <w:name w:val="footer"/>
    <w:basedOn w:val="Normal"/>
    <w:link w:val="RodapCarcter"/>
    <w:uiPriority w:val="99"/>
    <w:unhideWhenUsed/>
    <w:rsid w:val="004D6E9D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4D6E9D"/>
    <w:rPr>
      <w:rFonts w:ascii="Times New Roman" w:eastAsia="Times New Roman" w:hAnsi="Times New Roman" w:cs="Times New Roman"/>
      <w:sz w:val="20"/>
      <w:szCs w:val="20"/>
      <w:lang w:eastAsia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19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4D6E9D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4D6E9D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Rodap">
    <w:name w:val="footer"/>
    <w:basedOn w:val="Normal"/>
    <w:link w:val="RodapCarcter"/>
    <w:uiPriority w:val="99"/>
    <w:unhideWhenUsed/>
    <w:rsid w:val="004D6E9D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4D6E9D"/>
    <w:rPr>
      <w:rFonts w:ascii="Times New Roman" w:eastAsia="Times New Roman" w:hAnsi="Times New Roman" w:cs="Times New Roman"/>
      <w:sz w:val="20"/>
      <w:szCs w:val="20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B95988F3E809C40AE9B63769D7FBB4A" ma:contentTypeVersion="1" ma:contentTypeDescription="Criar um novo documento." ma:contentTypeScope="" ma:versionID="d5ae16cb625aae3838cccf0964d90172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743459f17d579ee16e29e1ce809aafca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Data de Início do Agendamento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Data de Fim do Agendamento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8579FF-5FE9-479D-9E61-E3BF6A860BEC}">
  <ds:schemaRefs>
    <ds:schemaRef ds:uri="http://purl.org/dc/dcmitype/"/>
    <ds:schemaRef ds:uri="http://schemas.microsoft.com/office/2006/metadata/properties"/>
    <ds:schemaRef ds:uri="http://purl.org/dc/terms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sharepoint/v3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D1C7469-3ABD-4BDF-A25A-F6420B5020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4BC081-6F32-41F2-A6EE-6FD17CEF46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Governo Regional dos Acores</Company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Lólia MRP. Xavier</dc:creator>
  <cp:lastModifiedBy>Guida FSA. Dias</cp:lastModifiedBy>
  <cp:revision>2</cp:revision>
  <dcterms:created xsi:type="dcterms:W3CDTF">2017-06-20T15:34:00Z</dcterms:created>
  <dcterms:modified xsi:type="dcterms:W3CDTF">2017-06-20T15:34:00Z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0x0101004B95988F3E809C40AE9B63769D7FBB4A</vt:lpwstr>
  </property>
</Properties>
</file>