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elha"/>
        <w:tblpPr w:leftFromText="141" w:rightFromText="141" w:horzAnchor="margin" w:tblpXSpec="center" w:tblpY="-840"/>
        <w:tblW w:w="15735" w:type="dxa"/>
        <w:tblBorders>
          <w:top w:val="dashSmallGap" w:sz="4" w:space="0" w:color="365F91" w:themeColor="accent1" w:themeShade="BF"/>
          <w:left w:val="dashSmallGap" w:sz="4" w:space="0" w:color="365F91" w:themeColor="accent1" w:themeShade="BF"/>
          <w:bottom w:val="dashSmallGap" w:sz="4" w:space="0" w:color="365F91" w:themeColor="accent1" w:themeShade="BF"/>
          <w:right w:val="dashSmallGap" w:sz="4" w:space="0" w:color="365F91" w:themeColor="accent1" w:themeShade="BF"/>
          <w:insideH w:val="dashSmallGap" w:sz="4" w:space="0" w:color="365F91" w:themeColor="accent1" w:themeShade="BF"/>
          <w:insideV w:val="dashSmallGap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2943"/>
        <w:gridCol w:w="1379"/>
        <w:gridCol w:w="782"/>
        <w:gridCol w:w="958"/>
        <w:gridCol w:w="9673"/>
      </w:tblGrid>
      <w:tr w:rsidR="005378EC" w:rsidRPr="005378EC" w14:paraId="338D6B7D" w14:textId="77777777" w:rsidTr="00A747F9">
        <w:tc>
          <w:tcPr>
            <w:tcW w:w="15735" w:type="dxa"/>
            <w:gridSpan w:val="5"/>
            <w:shd w:val="clear" w:color="auto" w:fill="0070C0"/>
            <w:vAlign w:val="center"/>
          </w:tcPr>
          <w:p w14:paraId="338D6B7C" w14:textId="77777777" w:rsidR="005378EC" w:rsidRPr="005378EC" w:rsidRDefault="005378EC" w:rsidP="003F627B">
            <w:pPr>
              <w:jc w:val="center"/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bookmarkEnd w:id="0"/>
            <w:r w:rsidRPr="005378EC">
              <w:rPr>
                <w:rFonts w:ascii="Arial Black" w:hAnsi="Arial Black"/>
                <w:b/>
                <w:color w:val="FFFFFF" w:themeColor="background1"/>
                <w:sz w:val="28"/>
                <w:szCs w:val="28"/>
              </w:rPr>
              <w:t>PROVA DE CONHECIMENTOS</w:t>
            </w:r>
          </w:p>
        </w:tc>
      </w:tr>
      <w:tr w:rsidR="00E11C1D" w14:paraId="338D6B81" w14:textId="77777777" w:rsidTr="00A747F9">
        <w:tc>
          <w:tcPr>
            <w:tcW w:w="15735" w:type="dxa"/>
            <w:gridSpan w:val="5"/>
          </w:tcPr>
          <w:p w14:paraId="338D6B7E" w14:textId="77777777" w:rsidR="00BB49B6" w:rsidRDefault="00BB49B6" w:rsidP="003F627B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  <w:p w14:paraId="338D6B7F" w14:textId="77777777" w:rsidR="00E11C1D" w:rsidRPr="00E11C1D" w:rsidRDefault="00E11C1D" w:rsidP="003F627B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  <w:r w:rsidRPr="00E11C1D">
              <w:rPr>
                <w:rFonts w:ascii="Arial Black" w:hAnsi="Arial Black"/>
                <w:b/>
                <w:sz w:val="20"/>
                <w:szCs w:val="20"/>
              </w:rPr>
              <w:t>Artigos 9º e alínea r) do nº 2 do art. 19º da Resolução nº 178/2009, de 24 de Novembro de 2009, alterada e republicada pela Declaração de Rectificação nº 14/2009, de 2 de Dezembro de 2009.</w:t>
            </w:r>
          </w:p>
          <w:p w14:paraId="338D6B80" w14:textId="77777777" w:rsidR="00E11C1D" w:rsidRPr="00E11C1D" w:rsidRDefault="00E11C1D" w:rsidP="003F627B">
            <w:pPr>
              <w:jc w:val="center"/>
              <w:rPr>
                <w:rFonts w:ascii="Arial Black" w:hAnsi="Arial Black"/>
                <w:b/>
                <w:sz w:val="20"/>
                <w:szCs w:val="20"/>
              </w:rPr>
            </w:pPr>
          </w:p>
        </w:tc>
      </w:tr>
      <w:tr w:rsidR="00E11C1D" w14:paraId="338D6B85" w14:textId="77777777" w:rsidTr="00A747F9">
        <w:tc>
          <w:tcPr>
            <w:tcW w:w="15735" w:type="dxa"/>
            <w:gridSpan w:val="5"/>
            <w:vAlign w:val="center"/>
          </w:tcPr>
          <w:p w14:paraId="338D6B82" w14:textId="77777777" w:rsidR="008F65AB" w:rsidRDefault="008F65AB" w:rsidP="003F627B">
            <w:pPr>
              <w:jc w:val="both"/>
              <w:rPr>
                <w:rFonts w:ascii="Arial Narrow" w:hAnsi="Arial Narrow"/>
              </w:rPr>
            </w:pPr>
          </w:p>
          <w:p w14:paraId="338D6B83" w14:textId="77777777" w:rsidR="00E11C1D" w:rsidRPr="00007214" w:rsidRDefault="00E11C1D" w:rsidP="003F627B">
            <w:pPr>
              <w:jc w:val="both"/>
              <w:rPr>
                <w:rFonts w:ascii="Arial Narrow" w:hAnsi="Arial Narrow"/>
              </w:rPr>
            </w:pPr>
            <w:r w:rsidRPr="00007214">
              <w:rPr>
                <w:rFonts w:ascii="Arial Narrow" w:hAnsi="Arial Narrow"/>
              </w:rPr>
              <w:t xml:space="preserve">Este método de selecção visa avaliar os conhecimentos académicos e, ou, profissionais e as competências técnicas dos candidatos necessárias ao exercício de determinada função. </w:t>
            </w:r>
          </w:p>
          <w:p w14:paraId="338D6B84" w14:textId="77777777" w:rsidR="00E11C1D" w:rsidRDefault="00E11C1D" w:rsidP="003F62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1C1D" w14:paraId="338D6B89" w14:textId="77777777" w:rsidTr="00A747F9">
        <w:tc>
          <w:tcPr>
            <w:tcW w:w="15735" w:type="dxa"/>
            <w:gridSpan w:val="5"/>
            <w:vAlign w:val="center"/>
          </w:tcPr>
          <w:p w14:paraId="338D6B86" w14:textId="77777777" w:rsidR="008F65AB" w:rsidRDefault="008F65AB" w:rsidP="003F627B">
            <w:pPr>
              <w:jc w:val="both"/>
              <w:rPr>
                <w:rFonts w:ascii="Arial Narrow" w:hAnsi="Arial Narrow"/>
              </w:rPr>
            </w:pPr>
          </w:p>
          <w:p w14:paraId="338D6B87" w14:textId="77777777" w:rsidR="00E11C1D" w:rsidRPr="00007214" w:rsidRDefault="00E11C1D" w:rsidP="003F627B">
            <w:pPr>
              <w:jc w:val="both"/>
              <w:rPr>
                <w:rFonts w:ascii="Arial Narrow" w:hAnsi="Arial Narrow"/>
              </w:rPr>
            </w:pPr>
            <w:r w:rsidRPr="00007214">
              <w:rPr>
                <w:rFonts w:ascii="Arial Narrow" w:hAnsi="Arial Narrow"/>
              </w:rPr>
              <w:t xml:space="preserve">É eliminatório de </w:t>
            </w:r>
            <w:r w:rsidRPr="00765B66">
              <w:rPr>
                <w:rFonts w:ascii="Arial Narrow" w:hAnsi="Arial Narrow"/>
                <w:i/>
              </w:rPr>
              <w:t>per si</w:t>
            </w:r>
            <w:r w:rsidRPr="00007214">
              <w:rPr>
                <w:rFonts w:ascii="Arial Narrow" w:hAnsi="Arial Narrow"/>
              </w:rPr>
              <w:t xml:space="preserve"> – sempre que o candidato obtenha uma valoração inferior a 9,5 valores (nº 12 do artigo 18º da Resolução);</w:t>
            </w:r>
          </w:p>
          <w:p w14:paraId="338D6B88" w14:textId="77777777" w:rsidR="00E11C1D" w:rsidRDefault="00E11C1D" w:rsidP="003F62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1C1D" w14:paraId="338D6B8D" w14:textId="77777777" w:rsidTr="00A747F9">
        <w:tc>
          <w:tcPr>
            <w:tcW w:w="15735" w:type="dxa"/>
            <w:gridSpan w:val="5"/>
            <w:vAlign w:val="center"/>
          </w:tcPr>
          <w:p w14:paraId="338D6B8A" w14:textId="77777777" w:rsidR="008F65AB" w:rsidRDefault="008F65AB" w:rsidP="003F627B">
            <w:pPr>
              <w:rPr>
                <w:rFonts w:ascii="Arial Narrow" w:hAnsi="Arial Narrow"/>
              </w:rPr>
            </w:pPr>
          </w:p>
          <w:p w14:paraId="338D6B8B" w14:textId="77777777" w:rsidR="00E11C1D" w:rsidRPr="00007214" w:rsidRDefault="00E11C1D" w:rsidP="003F627B">
            <w:pPr>
              <w:rPr>
                <w:rFonts w:ascii="Arial Narrow" w:hAnsi="Arial Narrow"/>
              </w:rPr>
            </w:pPr>
            <w:r w:rsidRPr="00007214">
              <w:rPr>
                <w:rFonts w:ascii="Arial Narrow" w:hAnsi="Arial Narrow"/>
              </w:rPr>
              <w:t>A ponderação deste método não pode ser inferior a 30% (nº 3 do art. 6º da Resolução);</w:t>
            </w:r>
          </w:p>
          <w:p w14:paraId="338D6B8C" w14:textId="77777777" w:rsidR="00E11C1D" w:rsidRDefault="00E11C1D" w:rsidP="003F627B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5378EC" w14:paraId="338D6B91" w14:textId="77777777" w:rsidTr="008F65AB">
        <w:tc>
          <w:tcPr>
            <w:tcW w:w="4322" w:type="dxa"/>
            <w:gridSpan w:val="2"/>
            <w:tcBorders>
              <w:bottom w:val="dashSmallGap" w:sz="4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338D6B8E" w14:textId="77777777" w:rsidR="005378EC" w:rsidRPr="00FE5260" w:rsidRDefault="00E11C1D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Conhecimentos académicos</w:t>
            </w:r>
          </w:p>
        </w:tc>
        <w:tc>
          <w:tcPr>
            <w:tcW w:w="11413" w:type="dxa"/>
            <w:gridSpan w:val="3"/>
          </w:tcPr>
          <w:p w14:paraId="338D6B8F" w14:textId="77777777" w:rsidR="00FE5260" w:rsidRDefault="00FE5260" w:rsidP="008F65AB">
            <w:pPr>
              <w:rPr>
                <w:rFonts w:ascii="Arial Narrow" w:hAnsi="Arial Narrow"/>
              </w:rPr>
            </w:pPr>
          </w:p>
          <w:p w14:paraId="338D6B90" w14:textId="77777777" w:rsidR="005378EC" w:rsidRPr="008F65AB" w:rsidRDefault="00E11C1D" w:rsidP="008F65A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</w:t>
            </w:r>
            <w:r w:rsidRPr="00007214">
              <w:rPr>
                <w:rFonts w:ascii="Arial Narrow" w:hAnsi="Arial Narrow"/>
              </w:rPr>
              <w:t>e acordo com as habilitações exigidas para a função;</w:t>
            </w:r>
          </w:p>
        </w:tc>
      </w:tr>
      <w:tr w:rsidR="005378EC" w14:paraId="338D6B96" w14:textId="77777777" w:rsidTr="00FE5260">
        <w:tc>
          <w:tcPr>
            <w:tcW w:w="4322" w:type="dxa"/>
            <w:gridSpan w:val="2"/>
            <w:shd w:val="clear" w:color="auto" w:fill="548DD4" w:themeFill="text2" w:themeFillTint="99"/>
            <w:vAlign w:val="center"/>
          </w:tcPr>
          <w:p w14:paraId="338D6B92" w14:textId="77777777" w:rsidR="005378EC" w:rsidRPr="00FE5260" w:rsidRDefault="00E11C1D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Competências técnicas</w:t>
            </w:r>
          </w:p>
        </w:tc>
        <w:tc>
          <w:tcPr>
            <w:tcW w:w="11413" w:type="dxa"/>
            <w:gridSpan w:val="3"/>
          </w:tcPr>
          <w:p w14:paraId="338D6B93" w14:textId="77777777" w:rsidR="00FE5260" w:rsidRDefault="00FE5260" w:rsidP="003F627B">
            <w:pPr>
              <w:jc w:val="both"/>
              <w:rPr>
                <w:rFonts w:ascii="Arial Narrow" w:hAnsi="Arial Narrow"/>
              </w:rPr>
            </w:pPr>
          </w:p>
          <w:p w14:paraId="338D6B94" w14:textId="77777777" w:rsidR="00E11C1D" w:rsidRPr="00007214" w:rsidRDefault="00E11C1D" w:rsidP="003F627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</w:t>
            </w:r>
            <w:r w:rsidRPr="00007214">
              <w:rPr>
                <w:rFonts w:ascii="Arial Narrow" w:hAnsi="Arial Narrow"/>
              </w:rPr>
              <w:t>raduzem-se na capacidade para aplicar os conhecimentos a situações concretas e à resolução de problemas, no âmbito da actividade profissional;</w:t>
            </w:r>
          </w:p>
          <w:p w14:paraId="338D6B95" w14:textId="77777777" w:rsidR="005378EC" w:rsidRDefault="005378EC" w:rsidP="003F627B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1C1D" w14:paraId="338D6B9A" w14:textId="77777777" w:rsidTr="00A747F9">
        <w:tc>
          <w:tcPr>
            <w:tcW w:w="15735" w:type="dxa"/>
            <w:gridSpan w:val="5"/>
          </w:tcPr>
          <w:p w14:paraId="338D6B97" w14:textId="77777777" w:rsidR="00BB49B6" w:rsidRDefault="00BB49B6" w:rsidP="003F627B">
            <w:pPr>
              <w:jc w:val="both"/>
              <w:rPr>
                <w:rFonts w:ascii="Arial Narrow" w:hAnsi="Arial Narrow"/>
              </w:rPr>
            </w:pPr>
          </w:p>
          <w:p w14:paraId="338D6B98" w14:textId="77777777" w:rsidR="00E11C1D" w:rsidRDefault="00E11C1D" w:rsidP="003F627B">
            <w:pPr>
              <w:jc w:val="both"/>
              <w:rPr>
                <w:rFonts w:ascii="Arial Narrow" w:hAnsi="Arial Narrow"/>
              </w:rPr>
            </w:pPr>
            <w:r w:rsidRPr="00007214">
              <w:rPr>
                <w:rFonts w:ascii="Arial Narrow" w:hAnsi="Arial Narrow"/>
              </w:rPr>
              <w:t>As provas de conhecimento incidem sobre conteúdos de natureza genérica e, ou, específica directamente relacionados com as exigências da função, nomeadamente o adequado conhecimento da língua portuguesa</w:t>
            </w:r>
            <w:r w:rsidR="00BB49B6">
              <w:rPr>
                <w:rFonts w:ascii="Arial Narrow" w:hAnsi="Arial Narrow"/>
              </w:rPr>
              <w:t>.</w:t>
            </w:r>
          </w:p>
          <w:p w14:paraId="338D6B99" w14:textId="77777777" w:rsidR="00BB49B6" w:rsidRDefault="00BB49B6" w:rsidP="003F627B">
            <w:pPr>
              <w:jc w:val="both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E11C1D" w14:paraId="338D6B9E" w14:textId="77777777" w:rsidTr="008F65AB">
        <w:tc>
          <w:tcPr>
            <w:tcW w:w="4322" w:type="dxa"/>
            <w:gridSpan w:val="2"/>
            <w:shd w:val="clear" w:color="auto" w:fill="548DD4" w:themeFill="text2" w:themeFillTint="99"/>
            <w:vAlign w:val="center"/>
          </w:tcPr>
          <w:p w14:paraId="338D6B9B" w14:textId="77777777" w:rsidR="00E11C1D" w:rsidRPr="00FE5260" w:rsidRDefault="00E11C1D" w:rsidP="008F65A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Form</w:t>
            </w:r>
            <w:r w:rsid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</w:t>
            </w:r>
          </w:p>
        </w:tc>
        <w:tc>
          <w:tcPr>
            <w:tcW w:w="11413" w:type="dxa"/>
            <w:gridSpan w:val="3"/>
            <w:vAlign w:val="center"/>
          </w:tcPr>
          <w:p w14:paraId="338D6B9C" w14:textId="77777777" w:rsidR="00E11C1D" w:rsidRDefault="00E11C1D" w:rsidP="008F65AB">
            <w:pPr>
              <w:rPr>
                <w:rFonts w:ascii="Arial Narrow" w:hAnsi="Arial Narrow"/>
              </w:rPr>
            </w:pPr>
          </w:p>
          <w:p w14:paraId="338D6B9D" w14:textId="77777777" w:rsidR="00E11C1D" w:rsidRPr="00007214" w:rsidRDefault="00E11C1D" w:rsidP="008F65AB">
            <w:pPr>
              <w:rPr>
                <w:rFonts w:ascii="Arial Narrow" w:hAnsi="Arial Narrow"/>
              </w:rPr>
            </w:pPr>
            <w:r w:rsidRPr="00E11C1D">
              <w:rPr>
                <w:rFonts w:ascii="Arial Narrow" w:hAnsi="Arial Narrow"/>
              </w:rPr>
              <w:t>Escrita ou Ora</w:t>
            </w:r>
            <w:r w:rsidR="00FE5260">
              <w:rPr>
                <w:rFonts w:ascii="Arial Narrow" w:hAnsi="Arial Narrow"/>
              </w:rPr>
              <w:t>l</w:t>
            </w:r>
          </w:p>
        </w:tc>
      </w:tr>
      <w:tr w:rsidR="00E11C1D" w14:paraId="338D6BA2" w14:textId="77777777" w:rsidTr="008F65AB">
        <w:tc>
          <w:tcPr>
            <w:tcW w:w="4322" w:type="dxa"/>
            <w:gridSpan w:val="2"/>
            <w:shd w:val="clear" w:color="auto" w:fill="548DD4" w:themeFill="text2" w:themeFillTint="99"/>
            <w:vAlign w:val="center"/>
          </w:tcPr>
          <w:p w14:paraId="338D6B9F" w14:textId="77777777" w:rsidR="00E11C1D" w:rsidRPr="00FE5260" w:rsidRDefault="00E11C1D" w:rsidP="008F65A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Natureza</w:t>
            </w:r>
          </w:p>
        </w:tc>
        <w:tc>
          <w:tcPr>
            <w:tcW w:w="11413" w:type="dxa"/>
            <w:gridSpan w:val="3"/>
            <w:vAlign w:val="center"/>
          </w:tcPr>
          <w:p w14:paraId="338D6BA0" w14:textId="77777777" w:rsidR="00E11C1D" w:rsidRDefault="00E11C1D" w:rsidP="008F65AB">
            <w:pPr>
              <w:rPr>
                <w:rFonts w:ascii="Arial Narrow" w:hAnsi="Arial Narrow"/>
              </w:rPr>
            </w:pPr>
          </w:p>
          <w:p w14:paraId="338D6BA1" w14:textId="77777777" w:rsidR="00E11C1D" w:rsidRDefault="00E11C1D" w:rsidP="008F65AB">
            <w:pPr>
              <w:rPr>
                <w:rFonts w:ascii="Arial Narrow" w:hAnsi="Arial Narrow"/>
              </w:rPr>
            </w:pPr>
            <w:r w:rsidRPr="00E11C1D">
              <w:rPr>
                <w:rFonts w:ascii="Arial Narrow" w:hAnsi="Arial Narrow"/>
              </w:rPr>
              <w:t>Teórica, prática ou de simulação</w:t>
            </w:r>
          </w:p>
        </w:tc>
      </w:tr>
      <w:tr w:rsidR="00E11C1D" w14:paraId="338D6BA6" w14:textId="77777777" w:rsidTr="008F65AB">
        <w:tc>
          <w:tcPr>
            <w:tcW w:w="4322" w:type="dxa"/>
            <w:gridSpan w:val="2"/>
            <w:shd w:val="clear" w:color="auto" w:fill="548DD4" w:themeFill="text2" w:themeFillTint="99"/>
            <w:vAlign w:val="center"/>
          </w:tcPr>
          <w:p w14:paraId="338D6BA3" w14:textId="77777777" w:rsidR="00E11C1D" w:rsidRPr="00FE5260" w:rsidRDefault="00E11C1D" w:rsidP="008F65A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Realização</w:t>
            </w:r>
          </w:p>
        </w:tc>
        <w:tc>
          <w:tcPr>
            <w:tcW w:w="11413" w:type="dxa"/>
            <w:gridSpan w:val="3"/>
            <w:vAlign w:val="center"/>
          </w:tcPr>
          <w:p w14:paraId="338D6BA4" w14:textId="77777777" w:rsidR="00FE5260" w:rsidRDefault="00FE5260" w:rsidP="008F65AB">
            <w:pPr>
              <w:pStyle w:val="PargrafodaLista"/>
              <w:ind w:left="0"/>
              <w:rPr>
                <w:rFonts w:ascii="Arial Narrow" w:hAnsi="Arial Narrow"/>
              </w:rPr>
            </w:pPr>
          </w:p>
          <w:p w14:paraId="338D6BA5" w14:textId="77777777" w:rsidR="00E11C1D" w:rsidRDefault="00E11C1D" w:rsidP="008F65AB">
            <w:pPr>
              <w:pStyle w:val="PargrafodaLista"/>
              <w:ind w:left="0"/>
              <w:rPr>
                <w:rFonts w:ascii="Arial Narrow" w:hAnsi="Arial Narrow"/>
              </w:rPr>
            </w:pPr>
            <w:r w:rsidRPr="000D2915">
              <w:rPr>
                <w:rFonts w:ascii="Arial Narrow" w:hAnsi="Arial Narrow"/>
              </w:rPr>
              <w:t>Individual ou colectiva</w:t>
            </w:r>
          </w:p>
        </w:tc>
      </w:tr>
      <w:tr w:rsidR="00E11C1D" w14:paraId="338D6BAA" w14:textId="77777777" w:rsidTr="008F65AB">
        <w:tc>
          <w:tcPr>
            <w:tcW w:w="4322" w:type="dxa"/>
            <w:gridSpan w:val="2"/>
            <w:shd w:val="clear" w:color="auto" w:fill="548DD4" w:themeFill="text2" w:themeFillTint="99"/>
            <w:vAlign w:val="center"/>
          </w:tcPr>
          <w:p w14:paraId="338D6BA7" w14:textId="77777777" w:rsidR="00E11C1D" w:rsidRPr="00FE5260" w:rsidRDefault="00E11C1D" w:rsidP="008F65AB">
            <w:pPr>
              <w:jc w:val="center"/>
              <w:rPr>
                <w:rFonts w:ascii="Arial Narrow" w:hAnsi="Arial Narrow"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Efectuadas</w:t>
            </w:r>
          </w:p>
        </w:tc>
        <w:tc>
          <w:tcPr>
            <w:tcW w:w="11413" w:type="dxa"/>
            <w:gridSpan w:val="3"/>
          </w:tcPr>
          <w:p w14:paraId="338D6BA8" w14:textId="77777777" w:rsidR="00E11C1D" w:rsidRPr="00E11C1D" w:rsidRDefault="00E11C1D" w:rsidP="003F627B">
            <w:pPr>
              <w:jc w:val="both"/>
              <w:rPr>
                <w:rFonts w:ascii="Arial Narrow" w:hAnsi="Arial Narrow"/>
              </w:rPr>
            </w:pPr>
            <w:r w:rsidRPr="00E11C1D">
              <w:rPr>
                <w:rFonts w:ascii="Arial Narrow" w:hAnsi="Arial Narrow"/>
              </w:rPr>
              <w:t>Suporte de papel ou suporte electrónico;</w:t>
            </w:r>
          </w:p>
          <w:p w14:paraId="338D6BA9" w14:textId="77777777" w:rsidR="00E11C1D" w:rsidRDefault="00E11C1D" w:rsidP="003F627B">
            <w:pPr>
              <w:jc w:val="both"/>
              <w:rPr>
                <w:rFonts w:ascii="Arial Narrow" w:hAnsi="Arial Narrow"/>
              </w:rPr>
            </w:pPr>
            <w:r w:rsidRPr="00E11C1D">
              <w:rPr>
                <w:rFonts w:ascii="Arial Narrow" w:hAnsi="Arial Narrow"/>
              </w:rPr>
              <w:t>Podem ter mais do que uma fase</w:t>
            </w:r>
          </w:p>
        </w:tc>
      </w:tr>
      <w:tr w:rsidR="00E11C1D" w14:paraId="338D6BB1" w14:textId="77777777" w:rsidTr="008F65AB">
        <w:tc>
          <w:tcPr>
            <w:tcW w:w="4322" w:type="dxa"/>
            <w:gridSpan w:val="2"/>
            <w:tcBorders>
              <w:bottom w:val="dashSmallGap" w:sz="4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14:paraId="338D6BAB" w14:textId="77777777" w:rsidR="00E11C1D" w:rsidRPr="00FE5260" w:rsidRDefault="00E11C1D" w:rsidP="008F65AB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Prova </w:t>
            </w:r>
            <w:r w:rsidR="007B7ADA"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teórica pode ser constituída</w:t>
            </w: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11413" w:type="dxa"/>
            <w:gridSpan w:val="3"/>
          </w:tcPr>
          <w:p w14:paraId="338D6BAC" w14:textId="77777777" w:rsidR="00E11C1D" w:rsidRDefault="00E11C1D" w:rsidP="00FE5260">
            <w:pPr>
              <w:pStyle w:val="PargrafodaLista"/>
              <w:numPr>
                <w:ilvl w:val="0"/>
                <w:numId w:val="6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Questões de desenvolvimento;</w:t>
            </w:r>
          </w:p>
          <w:p w14:paraId="338D6BAD" w14:textId="77777777" w:rsidR="00E11C1D" w:rsidRDefault="00E11C1D" w:rsidP="003F627B">
            <w:pPr>
              <w:pStyle w:val="PargrafodaLista"/>
              <w:numPr>
                <w:ilvl w:val="0"/>
                <w:numId w:val="6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Resposta condicionada;</w:t>
            </w:r>
          </w:p>
          <w:p w14:paraId="338D6BAE" w14:textId="77777777" w:rsidR="00E11C1D" w:rsidRDefault="00E11C1D" w:rsidP="003F627B">
            <w:pPr>
              <w:pStyle w:val="PargrafodaLista"/>
              <w:numPr>
                <w:ilvl w:val="0"/>
                <w:numId w:val="6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De lacuna;</w:t>
            </w:r>
          </w:p>
          <w:p w14:paraId="338D6BAF" w14:textId="77777777" w:rsidR="00E11C1D" w:rsidRDefault="00E11C1D" w:rsidP="003F627B">
            <w:pPr>
              <w:pStyle w:val="PargrafodaLista"/>
              <w:numPr>
                <w:ilvl w:val="0"/>
                <w:numId w:val="6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De escolha múltipla;</w:t>
            </w:r>
          </w:p>
          <w:p w14:paraId="338D6BB0" w14:textId="77777777" w:rsidR="00E11C1D" w:rsidRPr="00FE5260" w:rsidRDefault="00E11C1D" w:rsidP="003F627B">
            <w:pPr>
              <w:pStyle w:val="PargrafodaLista"/>
              <w:numPr>
                <w:ilvl w:val="0"/>
                <w:numId w:val="6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Pergunta directa</w:t>
            </w:r>
          </w:p>
        </w:tc>
      </w:tr>
      <w:tr w:rsidR="00E11C1D" w14:paraId="338D6BB9" w14:textId="77777777" w:rsidTr="00FE5260">
        <w:tc>
          <w:tcPr>
            <w:tcW w:w="4322" w:type="dxa"/>
            <w:gridSpan w:val="2"/>
            <w:shd w:val="clear" w:color="auto" w:fill="548DD4" w:themeFill="text2" w:themeFillTint="99"/>
          </w:tcPr>
          <w:p w14:paraId="338D6BB2" w14:textId="77777777" w:rsidR="00E11C1D" w:rsidRPr="00FE5260" w:rsidRDefault="00E11C1D" w:rsidP="00FE5260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14:paraId="338D6BB3" w14:textId="77777777" w:rsidR="00E11C1D" w:rsidRPr="00FE5260" w:rsidRDefault="00E11C1D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Provas práticas e de simulação</w:t>
            </w:r>
          </w:p>
        </w:tc>
        <w:tc>
          <w:tcPr>
            <w:tcW w:w="11413" w:type="dxa"/>
            <w:gridSpan w:val="3"/>
          </w:tcPr>
          <w:p w14:paraId="338D6BB4" w14:textId="77777777" w:rsidR="00E11C1D" w:rsidRDefault="00E11C1D" w:rsidP="00FE5260">
            <w:pPr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Devem considerar parâmetros de avaliação, tais como:</w:t>
            </w:r>
          </w:p>
          <w:p w14:paraId="338D6BB5" w14:textId="77777777" w:rsidR="00E11C1D" w:rsidRDefault="00E11C1D" w:rsidP="003F627B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Percepção e compreensão da tarefa;</w:t>
            </w:r>
          </w:p>
          <w:p w14:paraId="338D6BB6" w14:textId="77777777" w:rsidR="00E11C1D" w:rsidRDefault="00E11C1D" w:rsidP="003F627B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Qualidade de realização;</w:t>
            </w:r>
          </w:p>
          <w:p w14:paraId="338D6BB7" w14:textId="77777777" w:rsidR="00E11C1D" w:rsidRDefault="00E11C1D" w:rsidP="003F627B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Celeridade na execução;</w:t>
            </w:r>
          </w:p>
          <w:p w14:paraId="338D6BB8" w14:textId="77777777" w:rsidR="00E11C1D" w:rsidRPr="00FE5260" w:rsidRDefault="00E11C1D" w:rsidP="003F627B">
            <w:pPr>
              <w:pStyle w:val="PargrafodaLista"/>
              <w:numPr>
                <w:ilvl w:val="0"/>
                <w:numId w:val="8"/>
              </w:numPr>
              <w:ind w:left="214" w:hanging="21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Grau de conhecimentos técnicos demonstrados</w:t>
            </w:r>
          </w:p>
        </w:tc>
      </w:tr>
      <w:tr w:rsidR="007B7ADA" w14:paraId="338D6BC3" w14:textId="77777777" w:rsidTr="00FE5260">
        <w:tc>
          <w:tcPr>
            <w:tcW w:w="2943" w:type="dxa"/>
            <w:vMerge w:val="restart"/>
            <w:shd w:val="clear" w:color="auto" w:fill="548DD4" w:themeFill="text2" w:themeFillTint="99"/>
          </w:tcPr>
          <w:p w14:paraId="338D6BBA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38D6BBB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38D6BBC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38D6BBD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38D6BBE" w14:textId="77777777" w:rsidR="001C64B6" w:rsidRPr="00FE5260" w:rsidRDefault="001C64B6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  <w:p w14:paraId="338D6BBF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No aviso de abertura deve constar:</w:t>
            </w:r>
          </w:p>
        </w:tc>
        <w:tc>
          <w:tcPr>
            <w:tcW w:w="2161" w:type="dxa"/>
            <w:gridSpan w:val="2"/>
            <w:shd w:val="clear" w:color="auto" w:fill="95B3D7" w:themeFill="accent1" w:themeFillTint="99"/>
            <w:vAlign w:val="center"/>
          </w:tcPr>
          <w:p w14:paraId="338D6BC0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</w:rPr>
              <w:t>Tipo de conteúdos a avaliar:</w:t>
            </w:r>
          </w:p>
        </w:tc>
        <w:tc>
          <w:tcPr>
            <w:tcW w:w="10631" w:type="dxa"/>
            <w:gridSpan w:val="2"/>
          </w:tcPr>
          <w:p w14:paraId="338D6BC1" w14:textId="77777777" w:rsidR="007B7ADA" w:rsidRPr="00BC2E34" w:rsidRDefault="007B7ADA" w:rsidP="003F627B">
            <w:pPr>
              <w:jc w:val="both"/>
              <w:rPr>
                <w:rFonts w:ascii="Arial Narrow" w:hAnsi="Arial Narrow"/>
              </w:rPr>
            </w:pPr>
            <w:r w:rsidRPr="00BC2E34">
              <w:rPr>
                <w:rFonts w:ascii="Arial Narrow" w:hAnsi="Arial Narrow"/>
              </w:rPr>
              <w:t>Conhecimentos gerais e/ou específicos e competências técnicas</w:t>
            </w:r>
          </w:p>
          <w:p w14:paraId="338D6BC2" w14:textId="77777777" w:rsidR="007B7ADA" w:rsidRPr="006C2F75" w:rsidRDefault="007B7ADA" w:rsidP="003F627B">
            <w:pPr>
              <w:jc w:val="both"/>
              <w:rPr>
                <w:rFonts w:ascii="Arial Narrow" w:hAnsi="Arial Narrow"/>
              </w:rPr>
            </w:pPr>
          </w:p>
        </w:tc>
      </w:tr>
      <w:tr w:rsidR="007B7ADA" w14:paraId="338D6BC8" w14:textId="77777777" w:rsidTr="00FE5260">
        <w:tc>
          <w:tcPr>
            <w:tcW w:w="2943" w:type="dxa"/>
            <w:vMerge/>
            <w:shd w:val="clear" w:color="auto" w:fill="548DD4" w:themeFill="text2" w:themeFillTint="99"/>
          </w:tcPr>
          <w:p w14:paraId="338D6BC4" w14:textId="77777777" w:rsidR="007B7ADA" w:rsidRPr="00FE5260" w:rsidRDefault="007B7ADA" w:rsidP="003F627B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shd w:val="clear" w:color="auto" w:fill="95B3D7" w:themeFill="accent1" w:themeFillTint="99"/>
            <w:vAlign w:val="center"/>
          </w:tcPr>
          <w:p w14:paraId="338D6BC5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</w:rPr>
              <w:t>Forma de aplicação da prova:</w:t>
            </w:r>
          </w:p>
        </w:tc>
        <w:tc>
          <w:tcPr>
            <w:tcW w:w="10631" w:type="dxa"/>
            <w:gridSpan w:val="2"/>
          </w:tcPr>
          <w:p w14:paraId="338D6BC6" w14:textId="77777777" w:rsidR="007B7ADA" w:rsidRPr="00BC2E34" w:rsidRDefault="007B7ADA" w:rsidP="003F627B">
            <w:pPr>
              <w:jc w:val="both"/>
              <w:rPr>
                <w:rFonts w:ascii="Arial Narrow" w:hAnsi="Arial Narrow"/>
              </w:rPr>
            </w:pPr>
            <w:r w:rsidRPr="00BC2E34">
              <w:rPr>
                <w:rFonts w:ascii="Arial Narrow" w:hAnsi="Arial Narrow"/>
              </w:rPr>
              <w:t>Individual ou colectiva</w:t>
            </w:r>
          </w:p>
          <w:p w14:paraId="338D6BC7" w14:textId="77777777" w:rsidR="007B7ADA" w:rsidRPr="00BC2E34" w:rsidRDefault="007B7ADA" w:rsidP="003F627B">
            <w:pPr>
              <w:jc w:val="both"/>
              <w:rPr>
                <w:rFonts w:ascii="Arial Narrow" w:hAnsi="Arial Narrow"/>
              </w:rPr>
            </w:pPr>
          </w:p>
        </w:tc>
      </w:tr>
      <w:tr w:rsidR="007B7ADA" w14:paraId="338D6BD0" w14:textId="77777777" w:rsidTr="00FE5260">
        <w:tc>
          <w:tcPr>
            <w:tcW w:w="2943" w:type="dxa"/>
            <w:vMerge/>
            <w:shd w:val="clear" w:color="auto" w:fill="548DD4" w:themeFill="text2" w:themeFillTint="99"/>
          </w:tcPr>
          <w:p w14:paraId="338D6BC9" w14:textId="77777777" w:rsidR="007B7ADA" w:rsidRPr="00FE5260" w:rsidRDefault="007B7ADA" w:rsidP="003F627B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shd w:val="clear" w:color="auto" w:fill="95B3D7" w:themeFill="accent1" w:themeFillTint="99"/>
            <w:vAlign w:val="center"/>
          </w:tcPr>
          <w:p w14:paraId="338D6BCA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338D6BCB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</w:rPr>
              <w:t>Duração</w:t>
            </w:r>
            <w:r w:rsidR="008F65AB">
              <w:rPr>
                <w:rFonts w:ascii="Arial Narrow" w:hAnsi="Arial Narrow"/>
                <w:b/>
                <w:color w:val="FFFFFF" w:themeColor="background1"/>
              </w:rPr>
              <w:t xml:space="preserve"> e valoração</w:t>
            </w:r>
            <w:r w:rsidRPr="00FE5260">
              <w:rPr>
                <w:rFonts w:ascii="Arial Narrow" w:hAnsi="Arial Narrow"/>
                <w:b/>
                <w:color w:val="FFFFFF" w:themeColor="background1"/>
              </w:rPr>
              <w:t xml:space="preserve"> da Prova:</w:t>
            </w:r>
          </w:p>
          <w:p w14:paraId="338D6BCC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</w:tc>
        <w:tc>
          <w:tcPr>
            <w:tcW w:w="10631" w:type="dxa"/>
            <w:gridSpan w:val="2"/>
          </w:tcPr>
          <w:p w14:paraId="338D6BCD" w14:textId="77777777" w:rsidR="007B7ADA" w:rsidRPr="008F65AB" w:rsidRDefault="007B7ADA" w:rsidP="008F65AB">
            <w:pPr>
              <w:pStyle w:val="PargrafodaLista"/>
              <w:numPr>
                <w:ilvl w:val="0"/>
                <w:numId w:val="9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8F65AB">
              <w:rPr>
                <w:rFonts w:ascii="Arial Narrow" w:hAnsi="Arial Narrow"/>
              </w:rPr>
              <w:t xml:space="preserve">Tempo máximo para a sua execução </w:t>
            </w:r>
          </w:p>
          <w:p w14:paraId="338D6BCE" w14:textId="77777777" w:rsidR="007B7ADA" w:rsidRDefault="007B7ADA" w:rsidP="003F627B">
            <w:pPr>
              <w:pStyle w:val="PargrafodaLista"/>
              <w:numPr>
                <w:ilvl w:val="0"/>
                <w:numId w:val="9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Valoração do método – 0 a 20 valores</w:t>
            </w:r>
          </w:p>
          <w:p w14:paraId="338D6BCF" w14:textId="77777777" w:rsidR="007B7ADA" w:rsidRPr="00FE5260" w:rsidRDefault="007B7ADA" w:rsidP="003F627B">
            <w:pPr>
              <w:pStyle w:val="PargrafodaLista"/>
              <w:numPr>
                <w:ilvl w:val="0"/>
                <w:numId w:val="9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Ponderação do método para a determinação da nota final no procedimento</w:t>
            </w:r>
            <w:r w:rsidR="008F65AB">
              <w:rPr>
                <w:rFonts w:ascii="Arial Narrow" w:hAnsi="Arial Narrow"/>
              </w:rPr>
              <w:t xml:space="preserve"> (não pode ser inferior a 30%)</w:t>
            </w:r>
            <w:r w:rsidRPr="00FE5260">
              <w:rPr>
                <w:rFonts w:ascii="Arial Narrow" w:hAnsi="Arial Narrow"/>
              </w:rPr>
              <w:t>.</w:t>
            </w:r>
          </w:p>
        </w:tc>
      </w:tr>
      <w:tr w:rsidR="007B7ADA" w14:paraId="338D6BD5" w14:textId="77777777" w:rsidTr="00FE5260">
        <w:tc>
          <w:tcPr>
            <w:tcW w:w="2943" w:type="dxa"/>
            <w:vMerge/>
            <w:shd w:val="clear" w:color="auto" w:fill="548DD4" w:themeFill="text2" w:themeFillTint="99"/>
          </w:tcPr>
          <w:p w14:paraId="338D6BD1" w14:textId="77777777" w:rsidR="007B7ADA" w:rsidRPr="00FE5260" w:rsidRDefault="007B7ADA" w:rsidP="003F627B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shd w:val="clear" w:color="auto" w:fill="95B3D7" w:themeFill="accent1" w:themeFillTint="99"/>
            <w:vAlign w:val="center"/>
          </w:tcPr>
          <w:p w14:paraId="338D6BD2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</w:rPr>
              <w:t>Temáticas:</w:t>
            </w:r>
          </w:p>
        </w:tc>
        <w:tc>
          <w:tcPr>
            <w:tcW w:w="10631" w:type="dxa"/>
            <w:gridSpan w:val="2"/>
          </w:tcPr>
          <w:p w14:paraId="338D6BD3" w14:textId="77777777" w:rsidR="007B7ADA" w:rsidRDefault="007B7ADA" w:rsidP="00FE5260">
            <w:pPr>
              <w:pStyle w:val="PargrafodaLista"/>
              <w:numPr>
                <w:ilvl w:val="0"/>
                <w:numId w:val="10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Indicar os temas sobre que versa, indicando a bibliografia e/ou a legislação necessária à sua preparação (devendo do aviso constar que o candidato deve fazer-se acompanhar dos documentos necessários à elaboração da mesma);</w:t>
            </w:r>
          </w:p>
          <w:p w14:paraId="338D6BD4" w14:textId="77777777" w:rsidR="007B7ADA" w:rsidRPr="00FE5260" w:rsidRDefault="007B7ADA" w:rsidP="003F627B">
            <w:pPr>
              <w:pStyle w:val="PargrafodaLista"/>
              <w:numPr>
                <w:ilvl w:val="0"/>
                <w:numId w:val="10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Não esquecer que a bibliografia ou legislação necessária</w:t>
            </w:r>
            <w:r w:rsidR="00A53874">
              <w:rPr>
                <w:rFonts w:ascii="Arial Narrow" w:hAnsi="Arial Narrow"/>
              </w:rPr>
              <w:t>s</w:t>
            </w:r>
            <w:r w:rsidRPr="00FE5260">
              <w:rPr>
                <w:rFonts w:ascii="Arial Narrow" w:hAnsi="Arial Narrow"/>
              </w:rPr>
              <w:t xml:space="preserve"> à elaboração da prova tem de ser divulgada até 30 dias antes, contados, continuamente, antes da realização da prova.</w:t>
            </w:r>
          </w:p>
        </w:tc>
      </w:tr>
      <w:tr w:rsidR="007B7ADA" w14:paraId="338D6BDC" w14:textId="77777777" w:rsidTr="00FE5260">
        <w:tc>
          <w:tcPr>
            <w:tcW w:w="2943" w:type="dxa"/>
            <w:vMerge/>
            <w:tcBorders>
              <w:bottom w:val="dashSmallGap" w:sz="4" w:space="0" w:color="365F91" w:themeColor="accent1" w:themeShade="BF"/>
            </w:tcBorders>
            <w:shd w:val="clear" w:color="auto" w:fill="548DD4" w:themeFill="text2" w:themeFillTint="99"/>
          </w:tcPr>
          <w:p w14:paraId="338D6BD6" w14:textId="77777777" w:rsidR="007B7ADA" w:rsidRPr="00FE5260" w:rsidRDefault="007B7ADA" w:rsidP="003F627B">
            <w:pPr>
              <w:jc w:val="both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161" w:type="dxa"/>
            <w:gridSpan w:val="2"/>
            <w:shd w:val="clear" w:color="auto" w:fill="95B3D7" w:themeFill="accent1" w:themeFillTint="99"/>
            <w:vAlign w:val="center"/>
          </w:tcPr>
          <w:p w14:paraId="338D6BD7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</w:p>
          <w:p w14:paraId="338D6BD8" w14:textId="77777777" w:rsidR="007B7ADA" w:rsidRPr="00FE5260" w:rsidRDefault="008F65AB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Modalidades da prova</w:t>
            </w:r>
            <w:r w:rsidR="007B7ADA" w:rsidRPr="00FE5260">
              <w:rPr>
                <w:rFonts w:ascii="Arial Narrow" w:hAnsi="Arial Narrow"/>
                <w:b/>
                <w:color w:val="FFFFFF" w:themeColor="background1"/>
              </w:rPr>
              <w:t>:</w:t>
            </w:r>
          </w:p>
        </w:tc>
        <w:tc>
          <w:tcPr>
            <w:tcW w:w="10631" w:type="dxa"/>
            <w:gridSpan w:val="2"/>
          </w:tcPr>
          <w:p w14:paraId="338D6BD9" w14:textId="77777777" w:rsidR="007B7ADA" w:rsidRDefault="008F65AB" w:rsidP="008F65AB">
            <w:pPr>
              <w:pStyle w:val="PargrafodaLista"/>
              <w:numPr>
                <w:ilvl w:val="0"/>
                <w:numId w:val="13"/>
              </w:numPr>
              <w:ind w:left="283" w:hanging="284"/>
              <w:jc w:val="both"/>
              <w:rPr>
                <w:rFonts w:ascii="Arial Narrow" w:hAnsi="Arial Narrow"/>
              </w:rPr>
            </w:pPr>
            <w:r w:rsidRPr="008F65AB">
              <w:rPr>
                <w:rFonts w:ascii="Arial Narrow" w:hAnsi="Arial Narrow"/>
              </w:rPr>
              <w:t>Escrita ou oral;</w:t>
            </w:r>
          </w:p>
          <w:p w14:paraId="338D6BDA" w14:textId="77777777" w:rsidR="008F65AB" w:rsidRDefault="008F65AB" w:rsidP="008F65AB">
            <w:pPr>
              <w:pStyle w:val="PargrafodaLista"/>
              <w:numPr>
                <w:ilvl w:val="0"/>
                <w:numId w:val="13"/>
              </w:numPr>
              <w:ind w:left="283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 natureza teórica, prática ou de simulação;</w:t>
            </w:r>
          </w:p>
          <w:p w14:paraId="338D6BDB" w14:textId="77777777" w:rsidR="008F65AB" w:rsidRPr="008F65AB" w:rsidRDefault="008F65AB" w:rsidP="008F65AB">
            <w:pPr>
              <w:pStyle w:val="PargrafodaLista"/>
              <w:numPr>
                <w:ilvl w:val="0"/>
                <w:numId w:val="13"/>
              </w:numPr>
              <w:ind w:left="283" w:hanging="28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 suporte de papel ou electrónico.</w:t>
            </w:r>
          </w:p>
        </w:tc>
      </w:tr>
      <w:tr w:rsidR="007B7ADA" w14:paraId="338D6BE5" w14:textId="77777777" w:rsidTr="00FE5260">
        <w:tc>
          <w:tcPr>
            <w:tcW w:w="2943" w:type="dxa"/>
            <w:shd w:val="clear" w:color="auto" w:fill="548DD4" w:themeFill="text2" w:themeFillTint="99"/>
            <w:vAlign w:val="center"/>
          </w:tcPr>
          <w:p w14:paraId="338D6BDD" w14:textId="77777777" w:rsidR="007B7ADA" w:rsidRPr="00FE5260" w:rsidRDefault="007B7ADA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 quem é aplicado este método:</w:t>
            </w:r>
          </w:p>
        </w:tc>
        <w:tc>
          <w:tcPr>
            <w:tcW w:w="3119" w:type="dxa"/>
            <w:gridSpan w:val="3"/>
          </w:tcPr>
          <w:p w14:paraId="338D6BDE" w14:textId="77777777" w:rsidR="001C64B6" w:rsidRDefault="001C64B6" w:rsidP="003F627B">
            <w:pPr>
              <w:jc w:val="both"/>
              <w:rPr>
                <w:rFonts w:ascii="Arial Narrow" w:hAnsi="Arial Narrow"/>
              </w:rPr>
            </w:pPr>
          </w:p>
          <w:p w14:paraId="338D6BDF" w14:textId="77777777" w:rsidR="007B7ADA" w:rsidRDefault="007B7ADA" w:rsidP="008F65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É aplicado nos recrutamentos para contrato por tempo indeterminado aos candidatos:</w:t>
            </w:r>
          </w:p>
        </w:tc>
        <w:tc>
          <w:tcPr>
            <w:tcW w:w="9673" w:type="dxa"/>
          </w:tcPr>
          <w:p w14:paraId="338D6BE0" w14:textId="77777777" w:rsidR="001C64B6" w:rsidRDefault="001C64B6" w:rsidP="003F627B">
            <w:pPr>
              <w:jc w:val="both"/>
              <w:rPr>
                <w:rFonts w:ascii="Arial Narrow" w:hAnsi="Arial Narrow"/>
              </w:rPr>
            </w:pPr>
          </w:p>
          <w:p w14:paraId="338D6BE1" w14:textId="77777777" w:rsidR="007B7ADA" w:rsidRDefault="007B7ADA" w:rsidP="00FE5260">
            <w:pPr>
              <w:pStyle w:val="PargrafodaLista"/>
              <w:numPr>
                <w:ilvl w:val="0"/>
                <w:numId w:val="11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Sem experiência na área de actividade do posto de trabalho;</w:t>
            </w:r>
          </w:p>
          <w:p w14:paraId="338D6BE2" w14:textId="77777777" w:rsidR="007B7ADA" w:rsidRDefault="007B7ADA" w:rsidP="003F627B">
            <w:pPr>
              <w:pStyle w:val="PargrafodaLista"/>
              <w:numPr>
                <w:ilvl w:val="0"/>
                <w:numId w:val="11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Detenham diferente carreira e categoria e exerçam diferente</w:t>
            </w:r>
            <w:r w:rsidR="008F65AB">
              <w:rPr>
                <w:rFonts w:ascii="Arial Narrow" w:hAnsi="Arial Narrow"/>
              </w:rPr>
              <w:t xml:space="preserve"> actividade;</w:t>
            </w:r>
          </w:p>
          <w:p w14:paraId="338D6BE3" w14:textId="77777777" w:rsidR="00A747F9" w:rsidRDefault="00A747F9" w:rsidP="003F627B">
            <w:pPr>
              <w:pStyle w:val="PargrafodaLista"/>
              <w:numPr>
                <w:ilvl w:val="0"/>
                <w:numId w:val="11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Não possuam uma relação jurídica de emprego por tempo indeterminado;</w:t>
            </w:r>
          </w:p>
          <w:p w14:paraId="338D6BE4" w14:textId="77777777" w:rsidR="00A747F9" w:rsidRPr="00FE5260" w:rsidRDefault="00A747F9" w:rsidP="003F627B">
            <w:pPr>
              <w:pStyle w:val="PargrafodaLista"/>
              <w:numPr>
                <w:ilvl w:val="0"/>
                <w:numId w:val="11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Que exerçam funções semelhantes às do posto de trabalho em causa, mas optem por este método.</w:t>
            </w:r>
          </w:p>
        </w:tc>
      </w:tr>
      <w:tr w:rsidR="00FE5260" w14:paraId="338D6BEC" w14:textId="77777777" w:rsidTr="00FE5260">
        <w:tc>
          <w:tcPr>
            <w:tcW w:w="2943" w:type="dxa"/>
            <w:shd w:val="clear" w:color="auto" w:fill="548DD4" w:themeFill="text2" w:themeFillTint="99"/>
            <w:vAlign w:val="center"/>
          </w:tcPr>
          <w:p w14:paraId="338D6BE6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Notificação aos candidatos</w:t>
            </w:r>
          </w:p>
        </w:tc>
        <w:tc>
          <w:tcPr>
            <w:tcW w:w="3119" w:type="dxa"/>
            <w:gridSpan w:val="3"/>
          </w:tcPr>
          <w:p w14:paraId="338D6BE7" w14:textId="77777777" w:rsidR="00FE5260" w:rsidRDefault="00FE5260" w:rsidP="003F627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Os candidatos são notificados por escrito da data, local e horário da realização das provas, por um dos seguintes meios:</w:t>
            </w:r>
          </w:p>
        </w:tc>
        <w:tc>
          <w:tcPr>
            <w:tcW w:w="9673" w:type="dxa"/>
          </w:tcPr>
          <w:p w14:paraId="338D6BE8" w14:textId="77777777" w:rsidR="00FE5260" w:rsidRDefault="00FE5260" w:rsidP="00FE5260">
            <w:pPr>
              <w:pStyle w:val="PargrafodaLista"/>
              <w:numPr>
                <w:ilvl w:val="0"/>
                <w:numId w:val="12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E-mail com recibo de entrega de notificação</w:t>
            </w:r>
            <w:r>
              <w:rPr>
                <w:rFonts w:ascii="Arial Narrow" w:hAnsi="Arial Narrow"/>
              </w:rPr>
              <w:t>;</w:t>
            </w:r>
          </w:p>
          <w:p w14:paraId="338D6BE9" w14:textId="77777777" w:rsidR="00FE5260" w:rsidRDefault="00FE5260" w:rsidP="003F627B">
            <w:pPr>
              <w:pStyle w:val="PargrafodaLista"/>
              <w:numPr>
                <w:ilvl w:val="0"/>
                <w:numId w:val="12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Ofício registado</w:t>
            </w:r>
            <w:r>
              <w:rPr>
                <w:rFonts w:ascii="Arial Narrow" w:hAnsi="Arial Narrow"/>
              </w:rPr>
              <w:t>;</w:t>
            </w:r>
          </w:p>
          <w:p w14:paraId="338D6BEA" w14:textId="77777777" w:rsidR="00FE5260" w:rsidRDefault="00FE5260" w:rsidP="003F627B">
            <w:pPr>
              <w:pStyle w:val="PargrafodaLista"/>
              <w:numPr>
                <w:ilvl w:val="0"/>
                <w:numId w:val="12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Notificação pessoal</w:t>
            </w:r>
            <w:r>
              <w:rPr>
                <w:rFonts w:ascii="Arial Narrow" w:hAnsi="Arial Narrow"/>
              </w:rPr>
              <w:t>;</w:t>
            </w:r>
          </w:p>
          <w:p w14:paraId="338D6BEB" w14:textId="77777777" w:rsidR="00FE5260" w:rsidRPr="00FE5260" w:rsidRDefault="00FE5260" w:rsidP="00FE5260">
            <w:pPr>
              <w:pStyle w:val="PargrafodaLista"/>
              <w:numPr>
                <w:ilvl w:val="0"/>
                <w:numId w:val="12"/>
              </w:numPr>
              <w:ind w:left="175" w:hanging="141"/>
              <w:jc w:val="both"/>
              <w:rPr>
                <w:rFonts w:ascii="Arial Narrow" w:hAnsi="Arial Narrow"/>
              </w:rPr>
            </w:pPr>
            <w:r w:rsidRPr="00FE5260">
              <w:rPr>
                <w:rFonts w:ascii="Arial Narrow" w:hAnsi="Arial Narrow"/>
              </w:rPr>
              <w:t>Aviso publicado na BEP-Açores</w:t>
            </w:r>
          </w:p>
        </w:tc>
      </w:tr>
      <w:tr w:rsidR="00FE5260" w14:paraId="338D6BF0" w14:textId="77777777" w:rsidTr="005B5330">
        <w:tc>
          <w:tcPr>
            <w:tcW w:w="15735" w:type="dxa"/>
            <w:gridSpan w:val="5"/>
            <w:vAlign w:val="center"/>
          </w:tcPr>
          <w:p w14:paraId="338D6BED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</w:p>
          <w:p w14:paraId="338D6BEE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  <w:r w:rsidRPr="00FE5260">
              <w:rPr>
                <w:rFonts w:ascii="Arial Narrow" w:hAnsi="Arial Narrow"/>
                <w:sz w:val="28"/>
                <w:szCs w:val="28"/>
                <w:u w:val="single"/>
              </w:rPr>
              <w:t>Entre a notificação da prova e a data da prova deve haver um interregno de 10 dias úteis.</w:t>
            </w:r>
          </w:p>
          <w:p w14:paraId="338D6BEF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sz w:val="28"/>
                <w:szCs w:val="28"/>
                <w:u w:val="single"/>
              </w:rPr>
            </w:pPr>
          </w:p>
        </w:tc>
      </w:tr>
      <w:tr w:rsidR="00FE5260" w14:paraId="338D6BF4" w14:textId="77777777" w:rsidTr="00FE5260">
        <w:tc>
          <w:tcPr>
            <w:tcW w:w="2943" w:type="dxa"/>
            <w:shd w:val="clear" w:color="auto" w:fill="548DD4" w:themeFill="text2" w:themeFillTint="99"/>
            <w:vAlign w:val="center"/>
          </w:tcPr>
          <w:p w14:paraId="338D6BF1" w14:textId="77777777" w:rsidR="00FE5260" w:rsidRPr="00FE5260" w:rsidRDefault="00FE5260" w:rsidP="00FE5260">
            <w:pPr>
              <w:jc w:val="center"/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FE5260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Candidato com deficiência</w:t>
            </w:r>
          </w:p>
        </w:tc>
        <w:tc>
          <w:tcPr>
            <w:tcW w:w="3119" w:type="dxa"/>
            <w:gridSpan w:val="3"/>
          </w:tcPr>
          <w:p w14:paraId="338D6BF2" w14:textId="77777777" w:rsidR="00FE5260" w:rsidRDefault="00FE5260" w:rsidP="00F6087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Pode requerer meios especiais para a realização da prova.</w:t>
            </w:r>
          </w:p>
        </w:tc>
        <w:tc>
          <w:tcPr>
            <w:tcW w:w="9673" w:type="dxa"/>
          </w:tcPr>
          <w:p w14:paraId="338D6BF3" w14:textId="77777777" w:rsidR="00FE5260" w:rsidRDefault="00FE5260" w:rsidP="00A53874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 caso de necessitar de adequação d</w:t>
            </w:r>
            <w:r w:rsidR="00A53874">
              <w:rPr>
                <w:rFonts w:ascii="Arial Narrow" w:hAnsi="Arial Narrow"/>
              </w:rPr>
              <w:t>a</w:t>
            </w:r>
            <w:r>
              <w:rPr>
                <w:rFonts w:ascii="Arial Narrow" w:hAnsi="Arial Narrow"/>
              </w:rPr>
              <w:t xml:space="preserve"> prova a realizar, o candidato portador de deficiência com grau de incapacidade igual ou superior a 60%, deve referi-lo no momento da candidatura.</w:t>
            </w:r>
          </w:p>
        </w:tc>
      </w:tr>
    </w:tbl>
    <w:p w14:paraId="338D6BF5" w14:textId="77777777" w:rsidR="003363EE" w:rsidRPr="000D2915" w:rsidRDefault="003363EE" w:rsidP="00FE5260">
      <w:pPr>
        <w:pStyle w:val="PargrafodaLista"/>
        <w:ind w:left="1866"/>
        <w:jc w:val="both"/>
        <w:rPr>
          <w:rFonts w:ascii="Arial Narrow" w:hAnsi="Arial Narrow"/>
          <w:sz w:val="24"/>
          <w:szCs w:val="24"/>
        </w:rPr>
      </w:pPr>
    </w:p>
    <w:sectPr w:rsidR="003363EE" w:rsidRPr="000D2915" w:rsidSect="001C64B6">
      <w:pgSz w:w="16838" w:h="11906" w:orient="landscape" w:code="9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22DE4"/>
    <w:multiLevelType w:val="hybridMultilevel"/>
    <w:tmpl w:val="A3E4110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720FA"/>
    <w:multiLevelType w:val="hybridMultilevel"/>
    <w:tmpl w:val="91501E4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D0C76"/>
    <w:multiLevelType w:val="hybridMultilevel"/>
    <w:tmpl w:val="C974E0DE"/>
    <w:lvl w:ilvl="0" w:tplc="0816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65C4F9B"/>
    <w:multiLevelType w:val="hybridMultilevel"/>
    <w:tmpl w:val="50F4F808"/>
    <w:lvl w:ilvl="0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>
    <w:nsid w:val="3011399B"/>
    <w:multiLevelType w:val="hybridMultilevel"/>
    <w:tmpl w:val="77DCADE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8127B"/>
    <w:multiLevelType w:val="hybridMultilevel"/>
    <w:tmpl w:val="419451A0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8C54A2"/>
    <w:multiLevelType w:val="hybridMultilevel"/>
    <w:tmpl w:val="03D2D7A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44411E"/>
    <w:multiLevelType w:val="hybridMultilevel"/>
    <w:tmpl w:val="C4AC6BFE"/>
    <w:lvl w:ilvl="0" w:tplc="08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A82C59"/>
    <w:multiLevelType w:val="hybridMultilevel"/>
    <w:tmpl w:val="39F24BE8"/>
    <w:lvl w:ilvl="0" w:tplc="081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9">
    <w:nsid w:val="6A0C2B25"/>
    <w:multiLevelType w:val="hybridMultilevel"/>
    <w:tmpl w:val="A51EF0DA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242840"/>
    <w:multiLevelType w:val="hybridMultilevel"/>
    <w:tmpl w:val="9BC8AD2E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E00FBF"/>
    <w:multiLevelType w:val="hybridMultilevel"/>
    <w:tmpl w:val="B0FA0AD4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335862"/>
    <w:multiLevelType w:val="hybridMultilevel"/>
    <w:tmpl w:val="E63050D6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0"/>
  </w:num>
  <w:num w:numId="11">
    <w:abstractNumId w:val="12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953"/>
    <w:rsid w:val="00007214"/>
    <w:rsid w:val="000216F7"/>
    <w:rsid w:val="000716D5"/>
    <w:rsid w:val="000D2915"/>
    <w:rsid w:val="001C64B6"/>
    <w:rsid w:val="002E5681"/>
    <w:rsid w:val="003363EE"/>
    <w:rsid w:val="003811E9"/>
    <w:rsid w:val="003F627B"/>
    <w:rsid w:val="00427BF7"/>
    <w:rsid w:val="005378EC"/>
    <w:rsid w:val="005E6F7A"/>
    <w:rsid w:val="006C2F75"/>
    <w:rsid w:val="00765B66"/>
    <w:rsid w:val="007B0CFC"/>
    <w:rsid w:val="007B7ADA"/>
    <w:rsid w:val="008F65AB"/>
    <w:rsid w:val="00A53874"/>
    <w:rsid w:val="00A71DCB"/>
    <w:rsid w:val="00A747F9"/>
    <w:rsid w:val="00BB49B6"/>
    <w:rsid w:val="00BC2E34"/>
    <w:rsid w:val="00C0753F"/>
    <w:rsid w:val="00DB65C3"/>
    <w:rsid w:val="00E11C1D"/>
    <w:rsid w:val="00F32953"/>
    <w:rsid w:val="00F72EB8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6B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07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07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cter"/>
    <w:uiPriority w:val="10"/>
    <w:qFormat/>
    <w:rsid w:val="00C07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7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C075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753F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7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753F"/>
    <w:rPr>
      <w:b/>
      <w:bCs/>
      <w:i/>
      <w:iCs/>
      <w:color w:val="4F81BD" w:themeColor="accent1"/>
    </w:rPr>
  </w:style>
  <w:style w:type="character" w:styleId="TtulodoLivro">
    <w:name w:val="Book Title"/>
    <w:basedOn w:val="Tipodeletrapredefinidodopargrafo"/>
    <w:uiPriority w:val="33"/>
    <w:qFormat/>
    <w:rsid w:val="00C0753F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53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C075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cter">
    <w:name w:val="Cabeçalho 2 Carácter"/>
    <w:basedOn w:val="Tipodeletrapredefinidodopargrafo"/>
    <w:link w:val="Cabealho2"/>
    <w:uiPriority w:val="9"/>
    <w:rsid w:val="00C075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cter"/>
    <w:uiPriority w:val="10"/>
    <w:qFormat/>
    <w:rsid w:val="00C075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075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emEspaamento">
    <w:name w:val="No Spacing"/>
    <w:uiPriority w:val="1"/>
    <w:qFormat/>
    <w:rsid w:val="00C0753F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C0753F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arcter"/>
    <w:uiPriority w:val="30"/>
    <w:qFormat/>
    <w:rsid w:val="00C075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arcter">
    <w:name w:val="Citação Intensa Carácter"/>
    <w:basedOn w:val="Tipodeletrapredefinidodopargrafo"/>
    <w:link w:val="CitaoIntensa"/>
    <w:uiPriority w:val="30"/>
    <w:rsid w:val="00C0753F"/>
    <w:rPr>
      <w:b/>
      <w:bCs/>
      <w:i/>
      <w:iCs/>
      <w:color w:val="4F81BD" w:themeColor="accent1"/>
    </w:rPr>
  </w:style>
  <w:style w:type="character" w:styleId="TtulodoLivro">
    <w:name w:val="Book Title"/>
    <w:basedOn w:val="Tipodeletrapredefinidodopargrafo"/>
    <w:uiPriority w:val="33"/>
    <w:qFormat/>
    <w:rsid w:val="00C0753F"/>
    <w:rPr>
      <w:b/>
      <w:bCs/>
      <w:smallCaps/>
      <w:spacing w:val="5"/>
    </w:rPr>
  </w:style>
  <w:style w:type="table" w:styleId="Tabelacomgrelha">
    <w:name w:val="Table Grid"/>
    <w:basedOn w:val="Tabelanormal"/>
    <w:uiPriority w:val="59"/>
    <w:rsid w:val="00537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fluência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A5CB3B0FBE094DB674134C9B34D7F5" ma:contentTypeVersion="1" ma:contentTypeDescription="Criar um novo documento." ma:contentTypeScope="" ma:versionID="a0ada906eecc4ff262b5eb0186135d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923C42-7C5D-45C8-90F2-3023DEFD87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98D6D4-BAF7-4A14-9B9D-B0B6F9DB5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A266D2-0669-4DA5-9F3F-C11734A64932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Regional dos Açores</Company>
  <LinksUpToDate>false</LinksUpToDate>
  <CharactersWithSpaces>3577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gd197606</dc:creator>
  <cp:lastModifiedBy>Guida FSA. Dias</cp:lastModifiedBy>
  <cp:revision>2</cp:revision>
  <cp:lastPrinted>2011-06-01T10:11:00Z</cp:lastPrinted>
  <dcterms:created xsi:type="dcterms:W3CDTF">2017-06-20T16:19:00Z</dcterms:created>
  <dcterms:modified xsi:type="dcterms:W3CDTF">2017-06-20T16:19:00Z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0x01010017A5CB3B0FBE094DB674134C9B34D7F5</vt:lpwstr>
  </property>
</Properties>
</file>